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9C3C6" w14:textId="77777777" w:rsidR="00FA7198" w:rsidRPr="00FA7198" w:rsidRDefault="00FA7198" w:rsidP="008761A4">
      <w:pPr>
        <w:widowControl/>
        <w:shd w:val="clear" w:color="auto" w:fill="FAFCFF"/>
        <w:autoSpaceDE/>
        <w:autoSpaceDN/>
        <w:spacing w:after="100" w:afterAutospacing="1" w:line="600" w:lineRule="atLeast"/>
        <w:jc w:val="center"/>
        <w:outlineLvl w:val="0"/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</w:pPr>
      <w:r w:rsidRPr="00FA7198"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  <w:t>Аналитическая справка качества развивающей предметно-пространственной среды</w:t>
      </w:r>
    </w:p>
    <w:p w14:paraId="623E6376" w14:textId="77777777" w:rsidR="00796540" w:rsidRPr="006C2FF8" w:rsidRDefault="00796540" w:rsidP="00796540">
      <w:pPr>
        <w:pStyle w:val="a6"/>
        <w:spacing w:line="276" w:lineRule="auto"/>
        <w:ind w:firstLine="709"/>
        <w:rPr>
          <w:color w:val="000000"/>
          <w:sz w:val="28"/>
          <w:szCs w:val="28"/>
        </w:rPr>
      </w:pPr>
      <w:r w:rsidRPr="006C2FF8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«Ясли-сад № 37 общеразвивающего типа города Макеевки» (далее МБДОУ № 37), расположен по адресу: 286154, Донецкая Народная Республика, Г.О. МАКЕЕВСКИЙ, Г. МАКЕЕВКА, Р-Н ГОРНЯЦКИЙ, УЛ. ЭНГЕЛЬСА, Д. 24. </w:t>
      </w:r>
    </w:p>
    <w:p w14:paraId="0E7A906C" w14:textId="77777777" w:rsidR="00796540" w:rsidRPr="00BF51F1" w:rsidRDefault="00796540" w:rsidP="00796540">
      <w:pPr>
        <w:ind w:firstLine="720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Деятельность дошкольного учреждения строится в соответствии с нормативно-правовыми документами: законами </w:t>
      </w:r>
      <w:r>
        <w:rPr>
          <w:color w:val="000000"/>
          <w:sz w:val="28"/>
          <w:szCs w:val="20"/>
        </w:rPr>
        <w:t xml:space="preserve">Российской Федерации и </w:t>
      </w:r>
      <w:r w:rsidRPr="00BF51F1">
        <w:rPr>
          <w:color w:val="000000"/>
          <w:sz w:val="28"/>
          <w:szCs w:val="20"/>
        </w:rPr>
        <w:t>Донецкой Народной Республики «Об образовании», «Об охране труда»; Государственным образовательным стандартом дошкольного образования; Конвенцией «О правах ребенка», согласно Устава М</w:t>
      </w:r>
      <w:r>
        <w:rPr>
          <w:color w:val="000000"/>
          <w:sz w:val="28"/>
          <w:szCs w:val="20"/>
        </w:rPr>
        <w:t>Б</w:t>
      </w:r>
      <w:r w:rsidRPr="00BF51F1">
        <w:rPr>
          <w:color w:val="000000"/>
          <w:sz w:val="28"/>
          <w:szCs w:val="20"/>
        </w:rPr>
        <w:t xml:space="preserve">ДОУ, коллективного договора, «Правил внутреннего трудового распорядка», «Должностных инструкций».   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4382"/>
        <w:gridCol w:w="3855"/>
      </w:tblGrid>
      <w:tr w:rsidR="00796540" w:rsidRPr="00E829B1" w14:paraId="3F782E01" w14:textId="77777777" w:rsidTr="00A833CF">
        <w:trPr>
          <w:trHeight w:val="236"/>
        </w:trPr>
        <w:tc>
          <w:tcPr>
            <w:tcW w:w="1157" w:type="dxa"/>
            <w:shd w:val="clear" w:color="auto" w:fill="CCC0D9"/>
          </w:tcPr>
          <w:p w14:paraId="0F032E98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382" w:type="dxa"/>
            <w:shd w:val="clear" w:color="auto" w:fill="CCC0D9"/>
          </w:tcPr>
          <w:p w14:paraId="081F28E8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Ведомости</w:t>
            </w:r>
          </w:p>
        </w:tc>
        <w:tc>
          <w:tcPr>
            <w:tcW w:w="3855" w:type="dxa"/>
            <w:shd w:val="clear" w:color="auto" w:fill="CCC0D9"/>
          </w:tcPr>
          <w:p w14:paraId="2E70FBCA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</w:tr>
      <w:tr w:rsidR="00796540" w:rsidRPr="00E829B1" w14:paraId="727B6507" w14:textId="77777777" w:rsidTr="00A833CF">
        <w:trPr>
          <w:trHeight w:val="345"/>
        </w:trPr>
        <w:tc>
          <w:tcPr>
            <w:tcW w:w="1157" w:type="dxa"/>
            <w:shd w:val="clear" w:color="auto" w:fill="66FFFF"/>
          </w:tcPr>
          <w:p w14:paraId="0089A9FE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82" w:type="dxa"/>
            <w:shd w:val="clear" w:color="auto" w:fill="66FFFF"/>
          </w:tcPr>
          <w:p w14:paraId="3C4B2FA5" w14:textId="77777777" w:rsidR="00796540" w:rsidRPr="00BF51F1" w:rsidRDefault="00796540" w:rsidP="00A833CF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3855" w:type="dxa"/>
            <w:shd w:val="clear" w:color="auto" w:fill="66FFFF"/>
          </w:tcPr>
          <w:p w14:paraId="2B6F9387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русский</w:t>
            </w:r>
          </w:p>
        </w:tc>
      </w:tr>
      <w:tr w:rsidR="00796540" w:rsidRPr="00E829B1" w14:paraId="6BE2498E" w14:textId="77777777" w:rsidTr="00A833CF">
        <w:trPr>
          <w:trHeight w:val="200"/>
        </w:trPr>
        <w:tc>
          <w:tcPr>
            <w:tcW w:w="1157" w:type="dxa"/>
            <w:vMerge w:val="restart"/>
            <w:shd w:val="clear" w:color="auto" w:fill="FFFF66"/>
          </w:tcPr>
          <w:p w14:paraId="02DFA639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82" w:type="dxa"/>
            <w:shd w:val="clear" w:color="auto" w:fill="FFFF66"/>
          </w:tcPr>
          <w:p w14:paraId="58F882BE" w14:textId="77777777" w:rsidR="00796540" w:rsidRPr="00BF51F1" w:rsidRDefault="00796540" w:rsidP="00A833CF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Сеть групп</w:t>
            </w:r>
          </w:p>
        </w:tc>
        <w:tc>
          <w:tcPr>
            <w:tcW w:w="3855" w:type="dxa"/>
            <w:shd w:val="clear" w:color="auto" w:fill="FFFF66"/>
          </w:tcPr>
          <w:p w14:paraId="50BC890B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796540" w:rsidRPr="00E829B1" w14:paraId="635C058B" w14:textId="77777777" w:rsidTr="00A833CF">
        <w:trPr>
          <w:trHeight w:val="205"/>
        </w:trPr>
        <w:tc>
          <w:tcPr>
            <w:tcW w:w="0" w:type="auto"/>
            <w:vMerge/>
            <w:vAlign w:val="center"/>
          </w:tcPr>
          <w:p w14:paraId="632CAF44" w14:textId="77777777" w:rsidR="00796540" w:rsidRPr="00BF51F1" w:rsidRDefault="00796540" w:rsidP="00A833C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FFFF99"/>
          </w:tcPr>
          <w:p w14:paraId="444CA616" w14:textId="77777777" w:rsidR="00796540" w:rsidRPr="00BF51F1" w:rsidRDefault="00796540" w:rsidP="00A833CF">
            <w:pPr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 xml:space="preserve"> ясельные</w:t>
            </w:r>
          </w:p>
        </w:tc>
        <w:tc>
          <w:tcPr>
            <w:tcW w:w="3855" w:type="dxa"/>
            <w:shd w:val="clear" w:color="auto" w:fill="FFFF99"/>
          </w:tcPr>
          <w:p w14:paraId="4B8C606D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96540" w:rsidRPr="00E829B1" w14:paraId="03C3EC6F" w14:textId="77777777" w:rsidTr="00A833CF">
        <w:trPr>
          <w:trHeight w:val="200"/>
        </w:trPr>
        <w:tc>
          <w:tcPr>
            <w:tcW w:w="0" w:type="auto"/>
            <w:vMerge/>
            <w:vAlign w:val="center"/>
          </w:tcPr>
          <w:p w14:paraId="5C4D9E6E" w14:textId="77777777" w:rsidR="00796540" w:rsidRPr="00BF51F1" w:rsidRDefault="00796540" w:rsidP="00A833C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FFFF99"/>
          </w:tcPr>
          <w:p w14:paraId="28C3C23F" w14:textId="77777777" w:rsidR="00796540" w:rsidRPr="00BF51F1" w:rsidRDefault="00796540" w:rsidP="00A833CF">
            <w:pPr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дошкольные</w:t>
            </w:r>
          </w:p>
        </w:tc>
        <w:tc>
          <w:tcPr>
            <w:tcW w:w="3855" w:type="dxa"/>
            <w:shd w:val="clear" w:color="auto" w:fill="FFFF99"/>
          </w:tcPr>
          <w:p w14:paraId="78FFAE05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796540" w:rsidRPr="00E829B1" w14:paraId="794CCCD3" w14:textId="77777777" w:rsidTr="00A833CF">
        <w:trPr>
          <w:trHeight w:val="200"/>
        </w:trPr>
        <w:tc>
          <w:tcPr>
            <w:tcW w:w="1157" w:type="dxa"/>
            <w:vMerge w:val="restart"/>
            <w:shd w:val="clear" w:color="auto" w:fill="FF66FF"/>
          </w:tcPr>
          <w:p w14:paraId="0E52001F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82" w:type="dxa"/>
            <w:shd w:val="clear" w:color="auto" w:fill="FF66FF"/>
          </w:tcPr>
          <w:p w14:paraId="7ADB55AA" w14:textId="77777777" w:rsidR="00796540" w:rsidRPr="00BF51F1" w:rsidRDefault="00796540" w:rsidP="00A833CF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Режим работы групп:</w:t>
            </w:r>
          </w:p>
        </w:tc>
        <w:tc>
          <w:tcPr>
            <w:tcW w:w="3855" w:type="dxa"/>
            <w:shd w:val="clear" w:color="auto" w:fill="FF66FF"/>
          </w:tcPr>
          <w:p w14:paraId="4B7241A2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</w:p>
        </w:tc>
      </w:tr>
      <w:tr w:rsidR="00796540" w:rsidRPr="00E829B1" w14:paraId="69D753BD" w14:textId="77777777" w:rsidTr="00A833CF">
        <w:trPr>
          <w:trHeight w:val="431"/>
        </w:trPr>
        <w:tc>
          <w:tcPr>
            <w:tcW w:w="0" w:type="auto"/>
            <w:vMerge/>
            <w:vAlign w:val="center"/>
          </w:tcPr>
          <w:p w14:paraId="125AA6DA" w14:textId="77777777" w:rsidR="00796540" w:rsidRPr="00BF51F1" w:rsidRDefault="00796540" w:rsidP="00A833C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FF99FF"/>
          </w:tcPr>
          <w:p w14:paraId="3ABFB7C3" w14:textId="77777777" w:rsidR="00796540" w:rsidRPr="00BF51F1" w:rsidRDefault="00796540" w:rsidP="00A833CF">
            <w:pPr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10,5 часов</w:t>
            </w:r>
          </w:p>
        </w:tc>
        <w:tc>
          <w:tcPr>
            <w:tcW w:w="3855" w:type="dxa"/>
            <w:shd w:val="clear" w:color="auto" w:fill="FF99FF"/>
          </w:tcPr>
          <w:p w14:paraId="67F98104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796540" w:rsidRPr="00E829B1" w14:paraId="1231BBE8" w14:textId="77777777" w:rsidTr="00A833CF">
        <w:trPr>
          <w:trHeight w:val="200"/>
        </w:trPr>
        <w:tc>
          <w:tcPr>
            <w:tcW w:w="1157" w:type="dxa"/>
            <w:shd w:val="clear" w:color="auto" w:fill="FFCCFF"/>
          </w:tcPr>
          <w:p w14:paraId="04B458F9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82" w:type="dxa"/>
            <w:shd w:val="clear" w:color="auto" w:fill="FFCCFF"/>
          </w:tcPr>
          <w:p w14:paraId="15C5FDBC" w14:textId="77777777" w:rsidR="00796540" w:rsidRPr="00BF51F1" w:rsidRDefault="00796540" w:rsidP="00A833CF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Количество воспитанников:</w:t>
            </w:r>
          </w:p>
        </w:tc>
        <w:tc>
          <w:tcPr>
            <w:tcW w:w="3855" w:type="dxa"/>
            <w:shd w:val="clear" w:color="auto" w:fill="FFCCFF"/>
          </w:tcPr>
          <w:p w14:paraId="67A3CE64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59</w:t>
            </w:r>
          </w:p>
        </w:tc>
      </w:tr>
      <w:tr w:rsidR="00796540" w:rsidRPr="00E829B1" w14:paraId="09F7D64C" w14:textId="77777777" w:rsidTr="00A833CF">
        <w:trPr>
          <w:trHeight w:val="194"/>
        </w:trPr>
        <w:tc>
          <w:tcPr>
            <w:tcW w:w="1157" w:type="dxa"/>
            <w:vMerge w:val="restart"/>
            <w:shd w:val="clear" w:color="auto" w:fill="66FF99"/>
          </w:tcPr>
          <w:p w14:paraId="19026423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4382" w:type="dxa"/>
            <w:shd w:val="clear" w:color="auto" w:fill="66FF99"/>
          </w:tcPr>
          <w:p w14:paraId="0BC856AE" w14:textId="77777777" w:rsidR="00796540" w:rsidRPr="00BF51F1" w:rsidRDefault="00796540" w:rsidP="00A833CF">
            <w:pPr>
              <w:jc w:val="both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Количество работников всего</w:t>
            </w:r>
          </w:p>
        </w:tc>
        <w:tc>
          <w:tcPr>
            <w:tcW w:w="3855" w:type="dxa"/>
            <w:shd w:val="clear" w:color="auto" w:fill="66FF99"/>
          </w:tcPr>
          <w:p w14:paraId="1FB1FB06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796540" w:rsidRPr="00E829B1" w14:paraId="54B3D529" w14:textId="77777777" w:rsidTr="00A833CF">
        <w:trPr>
          <w:trHeight w:val="205"/>
        </w:trPr>
        <w:tc>
          <w:tcPr>
            <w:tcW w:w="0" w:type="auto"/>
            <w:vMerge/>
            <w:vAlign w:val="center"/>
          </w:tcPr>
          <w:p w14:paraId="03E4CF2B" w14:textId="77777777" w:rsidR="00796540" w:rsidRPr="00BF51F1" w:rsidRDefault="00796540" w:rsidP="00A833C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99FFCC"/>
          </w:tcPr>
          <w:p w14:paraId="7BEC68E1" w14:textId="77777777" w:rsidR="00796540" w:rsidRPr="00BF51F1" w:rsidRDefault="00796540" w:rsidP="00A833CF">
            <w:pPr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3855" w:type="dxa"/>
            <w:shd w:val="clear" w:color="auto" w:fill="99FFCC"/>
          </w:tcPr>
          <w:p w14:paraId="37806BC9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796540" w:rsidRPr="00E829B1" w14:paraId="3DE2C406" w14:textId="77777777" w:rsidTr="00A833CF">
        <w:trPr>
          <w:trHeight w:val="77"/>
        </w:trPr>
        <w:tc>
          <w:tcPr>
            <w:tcW w:w="0" w:type="auto"/>
            <w:vMerge/>
            <w:vAlign w:val="center"/>
          </w:tcPr>
          <w:p w14:paraId="12056941" w14:textId="77777777" w:rsidR="00796540" w:rsidRPr="00BF51F1" w:rsidRDefault="00796540" w:rsidP="00A833C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82" w:type="dxa"/>
            <w:shd w:val="clear" w:color="auto" w:fill="99FFCC"/>
          </w:tcPr>
          <w:p w14:paraId="74A3908B" w14:textId="77777777" w:rsidR="00796540" w:rsidRPr="00BF51F1" w:rsidRDefault="00796540" w:rsidP="00A833CF">
            <w:pPr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BF51F1">
              <w:rPr>
                <w:b/>
                <w:color w:val="000000"/>
                <w:sz w:val="28"/>
                <w:szCs w:val="28"/>
              </w:rPr>
              <w:t>обслуживающий персонал</w:t>
            </w:r>
          </w:p>
        </w:tc>
        <w:tc>
          <w:tcPr>
            <w:tcW w:w="3855" w:type="dxa"/>
            <w:shd w:val="clear" w:color="auto" w:fill="99FFCC"/>
          </w:tcPr>
          <w:p w14:paraId="41ED0B99" w14:textId="77777777" w:rsidR="00796540" w:rsidRPr="00BF51F1" w:rsidRDefault="00796540" w:rsidP="00A833CF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</w:tr>
    </w:tbl>
    <w:p w14:paraId="3F86F30C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В учреждении созданы благоприятные условия для реализации ребенком своего природного, духовного, психологического, физического и социального потенциала, а также условия для пребывания и развития детей дошкольного возраста, которые соответствуют нормативным, гигиеническим и возрастным особенностям детей. </w:t>
      </w:r>
    </w:p>
    <w:p w14:paraId="3726D72C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Здание дошкольного учреждения двухэтажное, светлое, соответствует санитарным нормам. Центральное отопление, вода, канализация, сантехническое оборудование в удовлетворительном состоянии. </w:t>
      </w:r>
    </w:p>
    <w:p w14:paraId="68197538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Возрастные группы достаточно обеспечены мебелью, посудой, инвентарем, игрушками и пособиями.</w:t>
      </w:r>
    </w:p>
    <w:p w14:paraId="33B2D510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Медицинский кабинет оборудован всем необходимым, пополнена аптечка первой медицинской помощи, имеется изолятор. </w:t>
      </w:r>
    </w:p>
    <w:p w14:paraId="6EA499FB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Кухня-пищеблок расположена в отдельном здании. Обеспечена посудой в достаточном количестве, есть все необходимые электрические приборы: духовка, мясорубка, холодильник, электропечь. Всё в рабочем состоянии. </w:t>
      </w:r>
    </w:p>
    <w:p w14:paraId="3BB423DA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Прачечная оборудована стиральной машиной с автоматическим управлением, утюгами. </w:t>
      </w:r>
    </w:p>
    <w:p w14:paraId="08D02ACE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lastRenderedPageBreak/>
        <w:t xml:space="preserve">Учреждение обеспечено моющими и дезинфицирующими средствами. </w:t>
      </w:r>
    </w:p>
    <w:p w14:paraId="3506D4B0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Территория имеет эстетический вид. </w:t>
      </w:r>
    </w:p>
    <w:p w14:paraId="621A3216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Для каждой группы есть отдельная площадка, на которой расположено игровое и спортивное оборудование, которое было обновлено.</w:t>
      </w:r>
    </w:p>
    <w:p w14:paraId="22006124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ДОУ обеспечено педагогическими кадрами и обслужив</w:t>
      </w:r>
      <w:r>
        <w:rPr>
          <w:color w:val="000000"/>
          <w:sz w:val="28"/>
          <w:szCs w:val="20"/>
        </w:rPr>
        <w:t>ающим персоналом</w:t>
      </w:r>
      <w:r w:rsidRPr="00BF51F1">
        <w:rPr>
          <w:color w:val="000000"/>
          <w:sz w:val="28"/>
          <w:szCs w:val="20"/>
        </w:rPr>
        <w:t>. По состоянию на 01.09</w:t>
      </w:r>
      <w:r>
        <w:rPr>
          <w:color w:val="000000"/>
          <w:sz w:val="28"/>
          <w:szCs w:val="20"/>
        </w:rPr>
        <w:t>.2023</w:t>
      </w:r>
      <w:r w:rsidRPr="00BF51F1">
        <w:rPr>
          <w:color w:val="000000"/>
          <w:sz w:val="28"/>
          <w:szCs w:val="20"/>
        </w:rPr>
        <w:t xml:space="preserve"> г. трудовой</w:t>
      </w:r>
      <w:r>
        <w:rPr>
          <w:color w:val="000000"/>
          <w:sz w:val="28"/>
          <w:szCs w:val="20"/>
        </w:rPr>
        <w:t xml:space="preserve"> коллектив</w:t>
      </w:r>
      <w:r w:rsidRPr="00BF51F1">
        <w:rPr>
          <w:color w:val="000000"/>
          <w:sz w:val="28"/>
          <w:szCs w:val="20"/>
        </w:rPr>
        <w:t xml:space="preserve"> состоит из </w:t>
      </w:r>
      <w:r>
        <w:rPr>
          <w:color w:val="000000"/>
          <w:sz w:val="28"/>
          <w:szCs w:val="20"/>
        </w:rPr>
        <w:t>21</w:t>
      </w:r>
      <w:r w:rsidRPr="00BF51F1">
        <w:rPr>
          <w:color w:val="000000"/>
          <w:sz w:val="28"/>
          <w:szCs w:val="20"/>
        </w:rPr>
        <w:t xml:space="preserve"> человек</w:t>
      </w:r>
      <w:r>
        <w:rPr>
          <w:color w:val="000000"/>
          <w:sz w:val="28"/>
          <w:szCs w:val="20"/>
        </w:rPr>
        <w:t>а</w:t>
      </w:r>
      <w:r w:rsidRPr="00BF51F1">
        <w:rPr>
          <w:color w:val="000000"/>
          <w:sz w:val="28"/>
          <w:szCs w:val="20"/>
        </w:rPr>
        <w:t xml:space="preserve">. Общее количество педагогов, работающих в МБДОУ - </w:t>
      </w:r>
      <w:r>
        <w:rPr>
          <w:color w:val="000000"/>
          <w:sz w:val="28"/>
          <w:szCs w:val="20"/>
        </w:rPr>
        <w:t>7</w:t>
      </w:r>
      <w:r w:rsidRPr="00BF51F1">
        <w:rPr>
          <w:color w:val="000000"/>
          <w:sz w:val="28"/>
          <w:szCs w:val="20"/>
        </w:rPr>
        <w:t xml:space="preserve"> человек, из них:</w:t>
      </w:r>
    </w:p>
    <w:p w14:paraId="039B722E" w14:textId="77777777" w:rsidR="00796540" w:rsidRPr="00BF51F1" w:rsidRDefault="00796540" w:rsidP="00796540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Заведующий -1</w:t>
      </w:r>
    </w:p>
    <w:p w14:paraId="7D7808DA" w14:textId="77777777" w:rsidR="00796540" w:rsidRPr="00BF51F1" w:rsidRDefault="00796540" w:rsidP="00796540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Воспитатели - 4</w:t>
      </w:r>
    </w:p>
    <w:p w14:paraId="00F8919B" w14:textId="77777777" w:rsidR="00796540" w:rsidRPr="00BF51F1" w:rsidRDefault="00796540" w:rsidP="00796540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Педагог-психолог – 1</w:t>
      </w:r>
    </w:p>
    <w:p w14:paraId="5AF684E7" w14:textId="77777777" w:rsidR="00796540" w:rsidRPr="00BF51F1" w:rsidRDefault="00796540" w:rsidP="00796540">
      <w:pPr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>Инструктор по физкультуре – 1.</w:t>
      </w:r>
    </w:p>
    <w:p w14:paraId="3E558875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Из них </w:t>
      </w:r>
      <w:r>
        <w:rPr>
          <w:color w:val="000000"/>
          <w:sz w:val="28"/>
          <w:szCs w:val="20"/>
        </w:rPr>
        <w:t>3 педагога</w:t>
      </w:r>
      <w:r w:rsidRPr="00BF51F1">
        <w:rPr>
          <w:color w:val="000000"/>
          <w:sz w:val="28"/>
          <w:szCs w:val="20"/>
        </w:rPr>
        <w:t xml:space="preserve"> имеют высшее профессиональное образование, </w:t>
      </w:r>
      <w:r>
        <w:rPr>
          <w:color w:val="000000"/>
          <w:sz w:val="28"/>
          <w:szCs w:val="20"/>
        </w:rPr>
        <w:t>4 педагога</w:t>
      </w:r>
      <w:r w:rsidRPr="00BF51F1">
        <w:rPr>
          <w:color w:val="000000"/>
          <w:sz w:val="28"/>
          <w:szCs w:val="20"/>
        </w:rPr>
        <w:t xml:space="preserve"> – среднее профессиональное образование.                          </w:t>
      </w:r>
    </w:p>
    <w:p w14:paraId="7260BD14" w14:textId="77777777" w:rsidR="00796540" w:rsidRPr="00BF51F1" w:rsidRDefault="00796540" w:rsidP="00796540">
      <w:pPr>
        <w:ind w:firstLine="720"/>
        <w:contextualSpacing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В течение 2022-2023</w:t>
      </w:r>
      <w:r w:rsidRPr="00BF51F1">
        <w:rPr>
          <w:bCs/>
          <w:color w:val="000000"/>
          <w:sz w:val="28"/>
          <w:szCs w:val="20"/>
        </w:rPr>
        <w:t xml:space="preserve"> учебного года работа учреждения была направлена </w:t>
      </w:r>
      <w:r w:rsidRPr="00BF51F1">
        <w:rPr>
          <w:rFonts w:ascii="MS Mincho" w:eastAsia="MS Mincho" w:hAnsi="MS Mincho" w:cs="MS Mincho" w:hint="eastAsia"/>
          <w:bCs/>
          <w:color w:val="000000"/>
          <w:sz w:val="28"/>
          <w:szCs w:val="20"/>
          <w:highlight w:val="yellow"/>
        </w:rPr>
        <w:t>​​</w:t>
      </w:r>
      <w:r w:rsidRPr="00BF51F1">
        <w:rPr>
          <w:bCs/>
          <w:color w:val="000000"/>
          <w:sz w:val="28"/>
          <w:szCs w:val="20"/>
        </w:rPr>
        <w:t xml:space="preserve"> на обеспечение условий для профессионального развития педагогов.  Все педагогические работники проходят переподготовку на курсах повышения квалификации на базе </w:t>
      </w:r>
      <w:r w:rsidRPr="00D4240F">
        <w:rPr>
          <w:sz w:val="28"/>
          <w:szCs w:val="28"/>
        </w:rPr>
        <w:t xml:space="preserve">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 </w:t>
      </w:r>
      <w:r w:rsidRPr="00BF51F1">
        <w:rPr>
          <w:bCs/>
          <w:color w:val="000000"/>
          <w:sz w:val="28"/>
          <w:szCs w:val="20"/>
        </w:rPr>
        <w:t>согласно перспективному графику прохождения курсовой переподготовки повышения квалификации. В 2</w:t>
      </w:r>
      <w:r>
        <w:rPr>
          <w:bCs/>
          <w:color w:val="000000"/>
          <w:sz w:val="28"/>
          <w:szCs w:val="20"/>
        </w:rPr>
        <w:t>022-2023</w:t>
      </w:r>
      <w:r w:rsidRPr="00BF51F1">
        <w:rPr>
          <w:bCs/>
          <w:color w:val="000000"/>
          <w:sz w:val="28"/>
          <w:szCs w:val="20"/>
        </w:rPr>
        <w:t xml:space="preserve"> учебном году курсы повышения квалификации</w:t>
      </w:r>
      <w:r>
        <w:rPr>
          <w:bCs/>
          <w:color w:val="000000"/>
          <w:sz w:val="28"/>
          <w:szCs w:val="20"/>
        </w:rPr>
        <w:t xml:space="preserve"> прошел педагог-психолог Дробышевская К.В.</w:t>
      </w:r>
      <w:r w:rsidRPr="00BF51F1">
        <w:rPr>
          <w:bCs/>
          <w:color w:val="000000"/>
          <w:sz w:val="28"/>
          <w:szCs w:val="20"/>
        </w:rPr>
        <w:t>.</w:t>
      </w:r>
    </w:p>
    <w:p w14:paraId="04429A89" w14:textId="77777777" w:rsidR="00796540" w:rsidRPr="00BF51F1" w:rsidRDefault="00796540" w:rsidP="00796540">
      <w:pPr>
        <w:ind w:firstLine="720"/>
        <w:contextualSpacing/>
        <w:jc w:val="both"/>
        <w:rPr>
          <w:color w:val="000000"/>
          <w:sz w:val="28"/>
          <w:szCs w:val="20"/>
        </w:rPr>
      </w:pPr>
      <w:r w:rsidRPr="00BF51F1">
        <w:rPr>
          <w:color w:val="000000"/>
          <w:sz w:val="28"/>
          <w:szCs w:val="20"/>
        </w:rPr>
        <w:t xml:space="preserve"> Согласно </w:t>
      </w:r>
      <w:r>
        <w:rPr>
          <w:color w:val="000000"/>
          <w:sz w:val="28"/>
          <w:szCs w:val="20"/>
        </w:rPr>
        <w:t>Приказу УО от 10.03.2023 г. № 73 отменено проведение аттестации руководителей, заместителей руководителей и педагогических работников образовательных организаций города Макеевки в 2022-2023 учебном году и сохранение действия квалификационных категорий педагогических работников, сроком действия которое заканчивается в 2023 году, до 01 сенбября 2024 года.</w:t>
      </w:r>
      <w:r w:rsidRPr="00BF51F1">
        <w:rPr>
          <w:color w:val="000000"/>
          <w:sz w:val="28"/>
          <w:szCs w:val="20"/>
        </w:rPr>
        <w:t xml:space="preserve"> </w:t>
      </w:r>
    </w:p>
    <w:p w14:paraId="0A2F2D66" w14:textId="77777777" w:rsidR="00796540" w:rsidRPr="00BF51F1" w:rsidRDefault="00796540" w:rsidP="00796540">
      <w:pPr>
        <w:ind w:left="360"/>
        <w:jc w:val="center"/>
        <w:rPr>
          <w:b/>
          <w:color w:val="000000"/>
          <w:sz w:val="28"/>
          <w:szCs w:val="28"/>
        </w:rPr>
      </w:pPr>
      <w:r w:rsidRPr="00BF51F1">
        <w:rPr>
          <w:b/>
          <w:color w:val="000000"/>
          <w:sz w:val="28"/>
          <w:szCs w:val="28"/>
        </w:rPr>
        <w:t xml:space="preserve">Педагогический стаж работников </w:t>
      </w:r>
    </w:p>
    <w:tbl>
      <w:tblPr>
        <w:tblW w:w="8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19"/>
        <w:gridCol w:w="2496"/>
        <w:gridCol w:w="3199"/>
      </w:tblGrid>
      <w:tr w:rsidR="00796540" w:rsidRPr="00E829B1" w14:paraId="693FAC82" w14:textId="77777777" w:rsidTr="00A833CF">
        <w:trPr>
          <w:trHeight w:val="228"/>
          <w:jc w:val="center"/>
        </w:trPr>
        <w:tc>
          <w:tcPr>
            <w:tcW w:w="3219" w:type="dxa"/>
            <w:vMerge w:val="restart"/>
            <w:shd w:val="clear" w:color="auto" w:fill="FFFFFF"/>
          </w:tcPr>
          <w:p w14:paraId="4EED5B4D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02D46A20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29F7F63D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До 5 лет</w:t>
            </w:r>
          </w:p>
          <w:p w14:paraId="28AE46E0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5 - 10 лет</w:t>
            </w:r>
          </w:p>
          <w:p w14:paraId="40E1B925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10 – 15лет</w:t>
            </w:r>
          </w:p>
          <w:p w14:paraId="2E889C01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15 - 20 лет</w:t>
            </w:r>
          </w:p>
          <w:p w14:paraId="49D5AADA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20 – 25лет</w:t>
            </w:r>
          </w:p>
          <w:p w14:paraId="25085AE4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более  25 лет</w:t>
            </w:r>
          </w:p>
        </w:tc>
        <w:tc>
          <w:tcPr>
            <w:tcW w:w="2496" w:type="dxa"/>
            <w:shd w:val="clear" w:color="auto" w:fill="FFFFFF"/>
          </w:tcPr>
          <w:p w14:paraId="4C93B3AB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Количество педагогов</w:t>
            </w:r>
          </w:p>
        </w:tc>
        <w:tc>
          <w:tcPr>
            <w:tcW w:w="3199" w:type="dxa"/>
            <w:shd w:val="clear" w:color="auto" w:fill="FFFFFF"/>
          </w:tcPr>
          <w:p w14:paraId="596094F7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%</w:t>
            </w:r>
          </w:p>
        </w:tc>
      </w:tr>
      <w:tr w:rsidR="00796540" w:rsidRPr="00E829B1" w14:paraId="06D9CD3F" w14:textId="77777777" w:rsidTr="00A833CF">
        <w:trPr>
          <w:trHeight w:val="104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4AC9DCD4" w14:textId="77777777" w:rsidR="00796540" w:rsidRPr="00BF51F1" w:rsidRDefault="00796540" w:rsidP="00A833C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96" w:type="dxa"/>
            <w:shd w:val="clear" w:color="auto" w:fill="FFFFFF"/>
          </w:tcPr>
          <w:p w14:paraId="3D29968B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  <w:p w14:paraId="7F81310D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  <w:p w14:paraId="1A43C8C5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  <w:p w14:paraId="3579E996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0</w:t>
            </w:r>
          </w:p>
          <w:p w14:paraId="2102E5ED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1</w:t>
            </w:r>
          </w:p>
          <w:p w14:paraId="073B850D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F51F1"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3199" w:type="dxa"/>
            <w:shd w:val="clear" w:color="auto" w:fill="FFFFFF"/>
          </w:tcPr>
          <w:p w14:paraId="116BEFEF" w14:textId="77777777" w:rsidR="00796540" w:rsidRPr="00BA7DD3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29 %</w:t>
            </w:r>
          </w:p>
          <w:p w14:paraId="74E05DBE" w14:textId="77777777" w:rsidR="00796540" w:rsidRPr="00BA7DD3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14 %</w:t>
            </w:r>
          </w:p>
          <w:p w14:paraId="5E792B85" w14:textId="77777777" w:rsidR="00796540" w:rsidRPr="00BA7DD3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43 %</w:t>
            </w:r>
          </w:p>
          <w:p w14:paraId="698783ED" w14:textId="77777777" w:rsidR="00796540" w:rsidRPr="00BA7DD3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0 %</w:t>
            </w:r>
          </w:p>
          <w:p w14:paraId="0EDD098C" w14:textId="77777777" w:rsidR="00796540" w:rsidRPr="00BA7DD3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14 %</w:t>
            </w:r>
          </w:p>
          <w:p w14:paraId="50C3E94B" w14:textId="77777777" w:rsidR="00796540" w:rsidRPr="00BF51F1" w:rsidRDefault="00796540" w:rsidP="00A833CF">
            <w:pPr>
              <w:tabs>
                <w:tab w:val="left" w:pos="1029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BA7DD3">
              <w:rPr>
                <w:b/>
                <w:color w:val="000000"/>
                <w:sz w:val="26"/>
                <w:szCs w:val="26"/>
              </w:rPr>
              <w:t>0 %</w:t>
            </w:r>
          </w:p>
        </w:tc>
      </w:tr>
    </w:tbl>
    <w:p w14:paraId="6CA3AC0C" w14:textId="77777777" w:rsidR="00796540" w:rsidRPr="00BF51F1" w:rsidRDefault="00796540" w:rsidP="00796540">
      <w:pPr>
        <w:ind w:firstLine="709"/>
        <w:jc w:val="both"/>
        <w:rPr>
          <w:color w:val="000000"/>
          <w:sz w:val="28"/>
          <w:szCs w:val="28"/>
        </w:rPr>
      </w:pPr>
    </w:p>
    <w:p w14:paraId="5E0C311C" w14:textId="77777777" w:rsidR="00796540" w:rsidRPr="00BA7DD3" w:rsidRDefault="00796540" w:rsidP="00796540">
      <w:pPr>
        <w:ind w:firstLine="709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С молодыми педагогами Овчаренко И.А. и Янчо К.С. в течение учебного года проводилась работа по повышению профессионального уровня в вопросах организации воспитательно-образовательного процесса: организация и проведение </w:t>
      </w:r>
      <w:r>
        <w:rPr>
          <w:color w:val="000000"/>
          <w:sz w:val="28"/>
          <w:szCs w:val="28"/>
        </w:rPr>
        <w:t>занятий</w:t>
      </w:r>
      <w:r w:rsidRPr="00BF51F1">
        <w:rPr>
          <w:color w:val="000000"/>
          <w:sz w:val="28"/>
          <w:szCs w:val="28"/>
        </w:rPr>
        <w:t>, организации режимных моментов, о</w:t>
      </w:r>
      <w:r>
        <w:rPr>
          <w:color w:val="000000"/>
          <w:sz w:val="28"/>
          <w:szCs w:val="28"/>
        </w:rPr>
        <w:t xml:space="preserve">рганизации работы с родителями. </w:t>
      </w:r>
      <w:r w:rsidRPr="00BF51F1">
        <w:rPr>
          <w:color w:val="000000"/>
          <w:sz w:val="28"/>
          <w:szCs w:val="28"/>
        </w:rPr>
        <w:t>Проведены разнообразные формы работы: консультации, беседы, мастер-классы и др.  Методическое сопровождение в профессиональном становлении молодого педагога оказывали заведующий Ищенко Ю.И.</w:t>
      </w:r>
      <w:r>
        <w:rPr>
          <w:color w:val="000000"/>
          <w:sz w:val="28"/>
          <w:szCs w:val="28"/>
        </w:rPr>
        <w:t>, старший воспитатель Дробышевская К.В.</w:t>
      </w:r>
      <w:r w:rsidRPr="00BF51F1">
        <w:rPr>
          <w:color w:val="000000"/>
          <w:sz w:val="28"/>
          <w:szCs w:val="28"/>
        </w:rPr>
        <w:t xml:space="preserve"> и наставник для молодых педагогов Исмагилова Н.В. Система мероприятий  </w:t>
      </w:r>
      <w:r w:rsidRPr="00BF51F1">
        <w:rPr>
          <w:color w:val="000000"/>
          <w:sz w:val="28"/>
          <w:szCs w:val="28"/>
        </w:rPr>
        <w:lastRenderedPageBreak/>
        <w:t>способствовала повышению професси</w:t>
      </w:r>
      <w:r>
        <w:rPr>
          <w:color w:val="000000"/>
          <w:sz w:val="28"/>
          <w:szCs w:val="28"/>
        </w:rPr>
        <w:t>ональной компетентности молодых</w:t>
      </w:r>
      <w:r w:rsidRPr="00BF51F1">
        <w:rPr>
          <w:color w:val="000000"/>
          <w:sz w:val="28"/>
          <w:szCs w:val="28"/>
        </w:rPr>
        <w:t xml:space="preserve"> педагог</w:t>
      </w:r>
      <w:r>
        <w:rPr>
          <w:color w:val="000000"/>
          <w:sz w:val="28"/>
          <w:szCs w:val="28"/>
        </w:rPr>
        <w:t>ов</w:t>
      </w:r>
      <w:r w:rsidRPr="00BF51F1">
        <w:rPr>
          <w:color w:val="000000"/>
          <w:sz w:val="28"/>
          <w:szCs w:val="28"/>
        </w:rPr>
        <w:t>, овладению им</w:t>
      </w:r>
      <w:r>
        <w:rPr>
          <w:color w:val="000000"/>
          <w:sz w:val="28"/>
          <w:szCs w:val="28"/>
        </w:rPr>
        <w:t>и</w:t>
      </w:r>
      <w:r w:rsidRPr="00BF51F1">
        <w:rPr>
          <w:color w:val="000000"/>
          <w:sz w:val="28"/>
          <w:szCs w:val="28"/>
        </w:rPr>
        <w:t xml:space="preserve"> новыми формами, методами и приёмами обучения и воспитания детей, повышению уровня профессионального мастерства.   </w:t>
      </w:r>
    </w:p>
    <w:p w14:paraId="14C4D69E" w14:textId="77777777" w:rsidR="00796540" w:rsidRDefault="00796540" w:rsidP="00796540">
      <w:pPr>
        <w:ind w:firstLine="567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С целью повышения профессионального уровня в течение года педагоги </w:t>
      </w:r>
      <w:r>
        <w:rPr>
          <w:color w:val="000000"/>
          <w:sz w:val="28"/>
          <w:szCs w:val="28"/>
        </w:rPr>
        <w:t>МБ</w:t>
      </w:r>
      <w:r w:rsidRPr="00BF51F1">
        <w:rPr>
          <w:color w:val="000000"/>
          <w:sz w:val="28"/>
          <w:szCs w:val="28"/>
        </w:rPr>
        <w:t>ДОУ</w:t>
      </w:r>
      <w:r>
        <w:rPr>
          <w:color w:val="000000"/>
          <w:sz w:val="28"/>
          <w:szCs w:val="28"/>
        </w:rPr>
        <w:t xml:space="preserve"> № 37</w:t>
      </w:r>
      <w:r w:rsidRPr="00BF51F1">
        <w:rPr>
          <w:color w:val="000000"/>
          <w:sz w:val="28"/>
          <w:szCs w:val="28"/>
        </w:rPr>
        <w:t xml:space="preserve"> дистанционно посещали мероприятия методического центра г. Макеевки</w:t>
      </w:r>
      <w:r>
        <w:rPr>
          <w:color w:val="000000"/>
          <w:sz w:val="28"/>
          <w:szCs w:val="28"/>
        </w:rPr>
        <w:t>, вебинары и конференции</w:t>
      </w:r>
      <w:r w:rsidRPr="00BF51F1">
        <w:rPr>
          <w:color w:val="000000"/>
          <w:sz w:val="28"/>
          <w:szCs w:val="28"/>
        </w:rPr>
        <w:t xml:space="preserve">. Посещение педагогами </w:t>
      </w:r>
      <w:r>
        <w:rPr>
          <w:color w:val="000000"/>
          <w:sz w:val="28"/>
          <w:szCs w:val="28"/>
        </w:rPr>
        <w:t xml:space="preserve">данных </w:t>
      </w:r>
      <w:r w:rsidRPr="00BF51F1">
        <w:rPr>
          <w:color w:val="000000"/>
          <w:sz w:val="28"/>
          <w:szCs w:val="28"/>
        </w:rPr>
        <w:t>мероприятий способствовало углубленному изучению современных образовательных технологий. Это позволило педагогам более глубоко и разносторонне рассмотреть работу по всем направлениям воспитания и развития детей, познакомиться с различными взглядами, подходами, опытом рабо</w:t>
      </w:r>
      <w:r>
        <w:rPr>
          <w:color w:val="000000"/>
          <w:sz w:val="28"/>
          <w:szCs w:val="28"/>
        </w:rPr>
        <w:t>ты других дошкольных учреждений</w:t>
      </w:r>
      <w:r w:rsidRPr="00BF51F1">
        <w:rPr>
          <w:color w:val="000000"/>
          <w:sz w:val="28"/>
          <w:szCs w:val="28"/>
        </w:rPr>
        <w:t>.</w:t>
      </w:r>
    </w:p>
    <w:p w14:paraId="5E6A1DE6" w14:textId="77777777" w:rsidR="00796540" w:rsidRPr="00025F7B" w:rsidRDefault="00796540" w:rsidP="00796540">
      <w:pPr>
        <w:ind w:firstLine="567"/>
        <w:jc w:val="both"/>
        <w:rPr>
          <w:sz w:val="28"/>
          <w:szCs w:val="28"/>
        </w:rPr>
      </w:pPr>
      <w:r w:rsidRPr="00025F7B">
        <w:rPr>
          <w:sz w:val="28"/>
          <w:szCs w:val="28"/>
        </w:rPr>
        <w:t>С 11 октября 2022 года Приказом Управления образования администрации города Макеевки № 10 было приостановлено посещение воспитанниками дошкольных учреждений, т.к. началась активная фаза Специальной военной операции (СВО) до особого распоряжения. Администрация МБДОУ № 37 и педагогический коллектив организовали дистанционную работу с родителями и воспитанниками. Согласно годового плана на официальный сайт ДОУ (</w:t>
      </w:r>
      <w:hyperlink r:id="rId6" w:history="1">
        <w:r w:rsidRPr="00025F7B">
          <w:rPr>
            <w:rStyle w:val="a8"/>
            <w:color w:val="0070C0"/>
            <w:sz w:val="28"/>
            <w:szCs w:val="28"/>
          </w:rPr>
          <w:t>https://mbdo37.oshkole.ru/</w:t>
        </w:r>
      </w:hyperlink>
      <w:r w:rsidRPr="00025F7B">
        <w:rPr>
          <w:sz w:val="28"/>
          <w:szCs w:val="28"/>
        </w:rPr>
        <w:t>) и официальную группу в ВКонтакте (</w:t>
      </w:r>
      <w:r w:rsidRPr="00025F7B">
        <w:rPr>
          <w:sz w:val="28"/>
          <w:szCs w:val="28"/>
          <w:lang w:val="en-US"/>
        </w:rPr>
        <w:t>VK</w:t>
      </w:r>
      <w:r w:rsidRPr="00025F7B">
        <w:rPr>
          <w:sz w:val="28"/>
          <w:szCs w:val="28"/>
        </w:rPr>
        <w:t xml:space="preserve">; </w:t>
      </w:r>
      <w:hyperlink r:id="rId7" w:history="1">
        <w:r w:rsidRPr="00025F7B">
          <w:rPr>
            <w:rStyle w:val="a8"/>
            <w:color w:val="0070C0"/>
            <w:sz w:val="28"/>
            <w:szCs w:val="28"/>
          </w:rPr>
          <w:t>https://vk.com/club219610064</w:t>
        </w:r>
      </w:hyperlink>
      <w:r w:rsidRPr="00025F7B">
        <w:rPr>
          <w:sz w:val="28"/>
          <w:szCs w:val="28"/>
        </w:rPr>
        <w:t>) размещались тематические консультации, конкурсы, познавательные занятия и мультфильмы для всестороннего развития дошкольников.</w:t>
      </w:r>
    </w:p>
    <w:p w14:paraId="2809EABB" w14:textId="77777777" w:rsidR="00796540" w:rsidRPr="00BF51F1" w:rsidRDefault="00796540" w:rsidP="007965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2022-2023</w:t>
      </w:r>
      <w:r w:rsidRPr="00BF51F1">
        <w:rPr>
          <w:color w:val="000000"/>
          <w:sz w:val="28"/>
          <w:szCs w:val="28"/>
        </w:rPr>
        <w:t xml:space="preserve"> учебном году работа педагогического коллектива была направлена на такие задачи:</w:t>
      </w:r>
    </w:p>
    <w:p w14:paraId="1F7ECA2C" w14:textId="77777777" w:rsidR="00796540" w:rsidRPr="00BF51F1" w:rsidRDefault="00796540" w:rsidP="00796540">
      <w:pPr>
        <w:widowControl/>
        <w:numPr>
          <w:ilvl w:val="0"/>
          <w:numId w:val="6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Оптимизировать</w:t>
      </w:r>
      <w:r w:rsidRPr="00BF51F1">
        <w:rPr>
          <w:bCs/>
          <w:color w:val="000000"/>
          <w:sz w:val="28"/>
          <w:szCs w:val="28"/>
          <w:shd w:val="clear" w:color="auto" w:fill="FFFFFF"/>
        </w:rPr>
        <w:t xml:space="preserve"> работу по </w:t>
      </w:r>
      <w:r w:rsidRPr="00BF51F1">
        <w:rPr>
          <w:color w:val="000000"/>
          <w:sz w:val="28"/>
          <w:szCs w:val="28"/>
          <w:shd w:val="clear" w:color="auto" w:fill="FFFFFF"/>
        </w:rPr>
        <w:t xml:space="preserve">формированию активной педагогической позиции родителей </w:t>
      </w:r>
      <w:r w:rsidRPr="00BF51F1">
        <w:rPr>
          <w:bCs/>
          <w:color w:val="000000"/>
          <w:sz w:val="28"/>
          <w:szCs w:val="28"/>
          <w:shd w:val="clear" w:color="auto" w:fill="FFFFFF"/>
        </w:rPr>
        <w:t>в духовно-нравственном, патриоти</w:t>
      </w:r>
      <w:r>
        <w:rPr>
          <w:bCs/>
          <w:color w:val="000000"/>
          <w:sz w:val="28"/>
          <w:szCs w:val="28"/>
          <w:shd w:val="clear" w:color="auto" w:fill="FFFFFF"/>
        </w:rPr>
        <w:t>ческом воспитании воспитанников.</w:t>
      </w:r>
      <w:r w:rsidRPr="00BF51F1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E1EC356" w14:textId="77777777" w:rsidR="00796540" w:rsidRPr="00BF51F1" w:rsidRDefault="00796540" w:rsidP="00796540">
      <w:pPr>
        <w:pStyle w:val="a5"/>
        <w:widowControl/>
        <w:numPr>
          <w:ilvl w:val="0"/>
          <w:numId w:val="6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Активизировать работу с педагогами по формированию навыков здорового образа жизни у</w:t>
      </w:r>
      <w:r w:rsidRPr="00BF51F1">
        <w:rPr>
          <w:bCs/>
          <w:color w:val="000000"/>
          <w:sz w:val="28"/>
          <w:szCs w:val="28"/>
        </w:rPr>
        <w:t xml:space="preserve"> дошкольников. </w:t>
      </w:r>
    </w:p>
    <w:p w14:paraId="5D38B3C6" w14:textId="77777777" w:rsidR="00796540" w:rsidRPr="00BF51F1" w:rsidRDefault="00796540" w:rsidP="0079654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Эти задачи решались </w:t>
      </w:r>
      <w:r w:rsidRPr="006C2FF8">
        <w:rPr>
          <w:sz w:val="28"/>
          <w:szCs w:val="28"/>
        </w:rPr>
        <w:t>в</w:t>
      </w:r>
      <w:r w:rsidRPr="00EB00DB">
        <w:rPr>
          <w:color w:val="FF0000"/>
          <w:sz w:val="28"/>
          <w:szCs w:val="28"/>
        </w:rPr>
        <w:t xml:space="preserve"> </w:t>
      </w:r>
      <w:r w:rsidRPr="00BF51F1">
        <w:rPr>
          <w:color w:val="000000"/>
          <w:sz w:val="28"/>
          <w:szCs w:val="28"/>
        </w:rPr>
        <w:t>разных форм</w:t>
      </w:r>
      <w:r>
        <w:rPr>
          <w:color w:val="000000"/>
          <w:sz w:val="28"/>
          <w:szCs w:val="28"/>
        </w:rPr>
        <w:t>ах</w:t>
      </w:r>
      <w:r w:rsidRPr="00BF51F1">
        <w:rPr>
          <w:color w:val="000000"/>
          <w:sz w:val="28"/>
          <w:szCs w:val="28"/>
        </w:rPr>
        <w:t xml:space="preserve"> методическо</w:t>
      </w:r>
      <w:r>
        <w:rPr>
          <w:color w:val="000000"/>
          <w:sz w:val="28"/>
          <w:szCs w:val="28"/>
        </w:rPr>
        <w:t>й</w:t>
      </w:r>
      <w:r w:rsidRPr="00BF51F1">
        <w:rPr>
          <w:color w:val="000000"/>
          <w:sz w:val="28"/>
          <w:szCs w:val="28"/>
        </w:rPr>
        <w:t xml:space="preserve"> работы:</w:t>
      </w:r>
    </w:p>
    <w:p w14:paraId="6355A498" w14:textId="77777777" w:rsidR="00796540" w:rsidRPr="00BF51F1" w:rsidRDefault="00796540" w:rsidP="00796540">
      <w:pPr>
        <w:ind w:firstLine="540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На выполнения </w:t>
      </w:r>
      <w:r w:rsidRPr="00BF51F1">
        <w:rPr>
          <w:i/>
          <w:color w:val="000000"/>
          <w:sz w:val="28"/>
          <w:szCs w:val="28"/>
        </w:rPr>
        <w:t>первой задачи «</w:t>
      </w:r>
      <w:r w:rsidRPr="00BF51F1">
        <w:rPr>
          <w:color w:val="000000"/>
          <w:sz w:val="28"/>
          <w:szCs w:val="28"/>
        </w:rPr>
        <w:t>Оптимизировать</w:t>
      </w:r>
      <w:r w:rsidRPr="00BF51F1">
        <w:rPr>
          <w:bCs/>
          <w:color w:val="000000"/>
          <w:sz w:val="28"/>
          <w:szCs w:val="28"/>
          <w:shd w:val="clear" w:color="auto" w:fill="FFFFFF"/>
        </w:rPr>
        <w:t xml:space="preserve"> работу по </w:t>
      </w:r>
      <w:r w:rsidRPr="00BF51F1">
        <w:rPr>
          <w:color w:val="000000"/>
          <w:sz w:val="28"/>
          <w:szCs w:val="28"/>
          <w:shd w:val="clear" w:color="auto" w:fill="FFFFFF"/>
        </w:rPr>
        <w:t xml:space="preserve">формированию активной педагогической позиции родителей </w:t>
      </w:r>
      <w:r w:rsidRPr="00BF51F1">
        <w:rPr>
          <w:bCs/>
          <w:color w:val="000000"/>
          <w:sz w:val="28"/>
          <w:szCs w:val="28"/>
          <w:shd w:val="clear" w:color="auto" w:fill="FFFFFF"/>
        </w:rPr>
        <w:t>в духовно-нравственном, патриоти</w:t>
      </w:r>
      <w:r>
        <w:rPr>
          <w:bCs/>
          <w:color w:val="000000"/>
          <w:sz w:val="28"/>
          <w:szCs w:val="28"/>
          <w:shd w:val="clear" w:color="auto" w:fill="FFFFFF"/>
        </w:rPr>
        <w:t>ческом воспитании воспитанников</w:t>
      </w:r>
      <w:r w:rsidRPr="00BF51F1">
        <w:rPr>
          <w:i/>
          <w:color w:val="000000"/>
          <w:sz w:val="28"/>
          <w:szCs w:val="28"/>
        </w:rPr>
        <w:t>»</w:t>
      </w:r>
      <w:r w:rsidRPr="00BF51F1">
        <w:rPr>
          <w:color w:val="000000"/>
          <w:sz w:val="28"/>
          <w:szCs w:val="28"/>
        </w:rPr>
        <w:t xml:space="preserve"> были запланированы и проведены следующие формы работы:</w:t>
      </w:r>
    </w:p>
    <w:p w14:paraId="67984A1C" w14:textId="77777777" w:rsidR="00796540" w:rsidRPr="00BF51F1" w:rsidRDefault="00796540" w:rsidP="00796540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F51F1">
        <w:rPr>
          <w:i/>
          <w:color w:val="000000"/>
          <w:sz w:val="28"/>
          <w:szCs w:val="28"/>
        </w:rPr>
        <w:t>Консультация для педагогов</w:t>
      </w:r>
      <w:r w:rsidRPr="00BF51F1">
        <w:rPr>
          <w:b/>
          <w:color w:val="000000"/>
          <w:sz w:val="28"/>
          <w:szCs w:val="28"/>
        </w:rPr>
        <w:t xml:space="preserve"> </w:t>
      </w:r>
      <w:r w:rsidRPr="00BF51F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Причины и способы решения конфликтных ситуаций с родителями и их урегулирование в процессе взаимодействия</w:t>
      </w:r>
      <w:r w:rsidRPr="00BF51F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Воспитание дружеских отношений между детьми»;</w:t>
      </w:r>
    </w:p>
    <w:p w14:paraId="58600DC8" w14:textId="77777777" w:rsidR="00796540" w:rsidRPr="00BF51F1" w:rsidRDefault="00796540" w:rsidP="00796540">
      <w:pPr>
        <w:pStyle w:val="a5"/>
        <w:widowControl/>
        <w:numPr>
          <w:ilvl w:val="0"/>
          <w:numId w:val="5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F51F1">
        <w:rPr>
          <w:i/>
          <w:color w:val="000000"/>
          <w:sz w:val="28"/>
          <w:szCs w:val="28"/>
        </w:rPr>
        <w:t xml:space="preserve">Консультация для родителей </w:t>
      </w:r>
      <w:r w:rsidRPr="00BF51F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Роль семьи в воспитании ребенка</w:t>
      </w:r>
      <w:r w:rsidRPr="00BF51F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Воспитание чувств прекрасного</w:t>
      </w:r>
      <w:r w:rsidRPr="00BF51F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Почему конструктор лучше</w:t>
      </w:r>
      <w:r w:rsidRPr="00BF51F1"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</w:rPr>
        <w:t>Дефицит родительской любви</w:t>
      </w:r>
      <w:r w:rsidRPr="00BF51F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«Игры по валеологическому воспитанию дошкольников», «О поощрении и наказании»</w:t>
      </w:r>
      <w:r w:rsidRPr="00BF51F1">
        <w:rPr>
          <w:color w:val="000000"/>
          <w:sz w:val="28"/>
          <w:szCs w:val="28"/>
        </w:rPr>
        <w:t>.</w:t>
      </w:r>
    </w:p>
    <w:p w14:paraId="77FD83ED" w14:textId="77777777" w:rsidR="00796540" w:rsidRPr="00BF51F1" w:rsidRDefault="00796540" w:rsidP="00796540">
      <w:pPr>
        <w:ind w:firstLine="708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На выполнение </w:t>
      </w:r>
      <w:r w:rsidRPr="00101260">
        <w:rPr>
          <w:i/>
          <w:color w:val="000000"/>
          <w:sz w:val="28"/>
          <w:szCs w:val="28"/>
        </w:rPr>
        <w:t>второй задачи</w:t>
      </w:r>
      <w:r w:rsidRPr="00BF51F1"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</w:t>
      </w:r>
      <w:r w:rsidRPr="00BF51F1">
        <w:rPr>
          <w:color w:val="000000"/>
          <w:sz w:val="28"/>
          <w:szCs w:val="28"/>
        </w:rPr>
        <w:t>Активизировать работу с педагогами по формированию навыков здорового образа жизни у</w:t>
      </w:r>
      <w:r w:rsidRPr="00BF51F1">
        <w:rPr>
          <w:bCs/>
          <w:color w:val="000000"/>
          <w:sz w:val="28"/>
          <w:szCs w:val="28"/>
        </w:rPr>
        <w:t xml:space="preserve"> дошкольников</w:t>
      </w:r>
      <w:r>
        <w:rPr>
          <w:i/>
          <w:color w:val="000000"/>
          <w:sz w:val="28"/>
          <w:szCs w:val="28"/>
        </w:rPr>
        <w:t>»</w:t>
      </w:r>
      <w:r w:rsidRPr="00BF51F1">
        <w:rPr>
          <w:i/>
          <w:color w:val="000000"/>
          <w:sz w:val="28"/>
          <w:szCs w:val="28"/>
        </w:rPr>
        <w:t xml:space="preserve"> </w:t>
      </w:r>
      <w:r w:rsidRPr="00BF51F1">
        <w:rPr>
          <w:color w:val="000000"/>
          <w:sz w:val="28"/>
          <w:szCs w:val="28"/>
        </w:rPr>
        <w:t>запланированы и проведены следующие формы работы:</w:t>
      </w:r>
    </w:p>
    <w:p w14:paraId="53BB05DF" w14:textId="77777777" w:rsidR="00796540" w:rsidRPr="00101260" w:rsidRDefault="00796540" w:rsidP="00796540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720"/>
        <w:contextualSpacing/>
        <w:rPr>
          <w:color w:val="000000"/>
          <w:sz w:val="28"/>
          <w:szCs w:val="28"/>
        </w:rPr>
      </w:pPr>
      <w:r w:rsidRPr="00101260">
        <w:rPr>
          <w:i/>
          <w:color w:val="000000"/>
          <w:sz w:val="28"/>
          <w:szCs w:val="28"/>
        </w:rPr>
        <w:t>Семинар</w:t>
      </w:r>
      <w:r>
        <w:rPr>
          <w:i/>
          <w:color w:val="000000"/>
          <w:sz w:val="28"/>
          <w:szCs w:val="28"/>
        </w:rPr>
        <w:t xml:space="preserve"> для педагогов</w:t>
      </w:r>
      <w:r>
        <w:rPr>
          <w:color w:val="000000"/>
          <w:sz w:val="28"/>
          <w:szCs w:val="28"/>
        </w:rPr>
        <w:t xml:space="preserve"> «Использование инновационных подходов в физической культуре»;</w:t>
      </w:r>
    </w:p>
    <w:p w14:paraId="48DD0FB5" w14:textId="77777777" w:rsidR="00796540" w:rsidRPr="00BF51F1" w:rsidRDefault="00796540" w:rsidP="00796540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Консультации</w:t>
      </w:r>
      <w:r w:rsidRPr="00BF51F1">
        <w:rPr>
          <w:i/>
          <w:color w:val="000000"/>
          <w:sz w:val="28"/>
          <w:szCs w:val="28"/>
        </w:rPr>
        <w:t xml:space="preserve"> для педагогов</w:t>
      </w:r>
      <w:r w:rsidRPr="00BF51F1">
        <w:rPr>
          <w:b/>
          <w:color w:val="000000"/>
          <w:sz w:val="28"/>
          <w:szCs w:val="28"/>
        </w:rPr>
        <w:t xml:space="preserve"> </w:t>
      </w:r>
      <w:r w:rsidRPr="00BF51F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Создание условий для поддержки инициативы и самостоятельности детей», «Полезные свойства утренней гимнастики»</w:t>
      </w:r>
      <w:r w:rsidRPr="00BF51F1">
        <w:rPr>
          <w:color w:val="000000"/>
          <w:sz w:val="28"/>
          <w:szCs w:val="28"/>
        </w:rPr>
        <w:t>;</w:t>
      </w:r>
    </w:p>
    <w:p w14:paraId="63B06878" w14:textId="77777777" w:rsidR="00796540" w:rsidRPr="00BF51F1" w:rsidRDefault="00796540" w:rsidP="00796540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720"/>
        <w:contextualSpacing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Консультации</w:t>
      </w:r>
      <w:r w:rsidRPr="00BF51F1">
        <w:rPr>
          <w:i/>
          <w:color w:val="000000"/>
          <w:sz w:val="28"/>
          <w:szCs w:val="28"/>
        </w:rPr>
        <w:t xml:space="preserve"> для родителей</w:t>
      </w:r>
      <w:r w:rsidRPr="00BF51F1">
        <w:rPr>
          <w:b/>
          <w:color w:val="000000"/>
          <w:sz w:val="28"/>
          <w:szCs w:val="28"/>
        </w:rPr>
        <w:t xml:space="preserve"> </w:t>
      </w:r>
      <w:r w:rsidRPr="00BF51F1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Закаливающие процедуры – как профилактика простудных заболеваний», «Что такое мелкая моторика и почему её так важно развивать», «Типичные случаи детского травматизма, меры его предупреждения».</w:t>
      </w:r>
    </w:p>
    <w:p w14:paraId="01A4BC02" w14:textId="77777777" w:rsidR="00796540" w:rsidRPr="005C24D9" w:rsidRDefault="00796540" w:rsidP="007965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Мероприятия, которые были запланированы, были выполнены в полном объем (основная часть информации размещена на сайте и страничке в </w:t>
      </w:r>
      <w:r>
        <w:rPr>
          <w:color w:val="000000"/>
          <w:sz w:val="28"/>
          <w:szCs w:val="28"/>
          <w:lang w:val="en-US"/>
        </w:rPr>
        <w:t>VK</w:t>
      </w:r>
      <w:r>
        <w:rPr>
          <w:color w:val="000000"/>
          <w:sz w:val="28"/>
          <w:szCs w:val="28"/>
        </w:rPr>
        <w:t>). Все активные формы работы с педагогами дали позитивный результат повышения профессионального мастерства педагогов.</w:t>
      </w:r>
    </w:p>
    <w:p w14:paraId="27CD483C" w14:textId="77777777" w:rsidR="00796540" w:rsidRPr="00BF51F1" w:rsidRDefault="00796540" w:rsidP="0079654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13297">
        <w:rPr>
          <w:sz w:val="28"/>
          <w:szCs w:val="28"/>
          <w:lang w:val="uk-UA"/>
        </w:rPr>
        <w:t xml:space="preserve">Педагогический </w:t>
      </w:r>
      <w:r>
        <w:rPr>
          <w:sz w:val="28"/>
          <w:szCs w:val="28"/>
          <w:lang w:val="uk-UA"/>
        </w:rPr>
        <w:t>коллектив</w:t>
      </w:r>
      <w:r w:rsidRPr="00BF51F1">
        <w:rPr>
          <w:color w:val="000000"/>
          <w:sz w:val="28"/>
          <w:szCs w:val="28"/>
          <w:lang w:val="uk-UA"/>
        </w:rPr>
        <w:t xml:space="preserve"> ДОУ прорабатывал и  обсуждал статьи педагогического журнала «Кредо», который выпускает Макеевский методический центр. </w:t>
      </w:r>
    </w:p>
    <w:p w14:paraId="0958DF6C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Большое значение для повышения профессионального мастерства и имеет прохождение курсовой переподготовки при Макеевском учебно-методическом центре на базе Донецкого института последипломного образования.</w:t>
      </w:r>
    </w:p>
    <w:p w14:paraId="317FE500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2022-2023 учебном году курсы повышения квалификации прошла педагог-психолог. А также весь педагогический коллектив прошел дистанционные курсы «Оказание первой помощи» на базе Автономной некоммерческой организации дополнительного профессионального образования «Центр дополнительного образования «Просвещение» город-курорт Сочи».</w:t>
      </w:r>
    </w:p>
    <w:p w14:paraId="1280FA05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принимали активное участие в онлайн марафонах «Имидж педагога» (Ищенко Ю.И., Дробышевская К.В., Шевчук Е.С.), «Сила сказки» (Ищенко Ю.И., Дробышевская К.В., Янчо К.С.), «Организация инклюзивного взаимодействия в социализации и обучении детей с РАС» (Дробышевская К.В.). педагог-психолог, Дробышевская К.В., приняла активное участие а психологическом челлендже «</w:t>
      </w:r>
      <w:r w:rsidRPr="001555E4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Яркие моменты в черно-белом мире» (</w:t>
      </w:r>
      <w:hyperlink r:id="rId8" w:history="1">
        <w:r w:rsidRPr="00491BFB">
          <w:rPr>
            <w:rStyle w:val="a8"/>
            <w:sz w:val="28"/>
            <w:szCs w:val="28"/>
          </w:rPr>
          <w:t>https://psislugbamakdou.blogspot.com</w:t>
        </w:r>
      </w:hyperlink>
      <w:r>
        <w:rPr>
          <w:color w:val="000000"/>
          <w:sz w:val="28"/>
          <w:szCs w:val="28"/>
        </w:rPr>
        <w:t xml:space="preserve"> ). Педагогический коллектив в дистанционном формате посетил </w:t>
      </w:r>
      <w:r>
        <w:rPr>
          <w:color w:val="000000"/>
          <w:sz w:val="28"/>
          <w:szCs w:val="28"/>
          <w:lang w:val="en-US"/>
        </w:rPr>
        <w:t>VII</w:t>
      </w:r>
      <w:r>
        <w:rPr>
          <w:color w:val="000000"/>
          <w:sz w:val="28"/>
          <w:szCs w:val="28"/>
        </w:rPr>
        <w:t xml:space="preserve"> Всероссийский съезд работников дошкольного образования и получил сертификаты.</w:t>
      </w:r>
    </w:p>
    <w:p w14:paraId="790458CF" w14:textId="77777777" w:rsidR="00796540" w:rsidRPr="006C2FF8" w:rsidRDefault="00796540" w:rsidP="00796540">
      <w:pPr>
        <w:pStyle w:val="a5"/>
        <w:ind w:left="0" w:firstLine="567"/>
        <w:rPr>
          <w:sz w:val="28"/>
          <w:szCs w:val="28"/>
        </w:rPr>
      </w:pPr>
      <w:r w:rsidRPr="006C2FF8">
        <w:rPr>
          <w:sz w:val="28"/>
          <w:szCs w:val="28"/>
        </w:rPr>
        <w:t>Педагоги Ищенко Ю.И., Овчаренко И.А. и Гамазина О.Н. дистанционно прошли обучение по программе «Методика преподавания шахмат для школьников и дошкольников с помощью интернет-технологий» в Местной общественной организации города Урай по поддержке развития и популяризации интеллектуальных видов спорта «Игры разума.</w:t>
      </w:r>
    </w:p>
    <w:p w14:paraId="36CFEE3B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«.Совершенствование мастерства педагогов проходило не только в условиях реализации современных педагогических технологий, но и при ознакомлении и изучении ФОП ДО.</w:t>
      </w:r>
    </w:p>
    <w:p w14:paraId="61F31464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проводилась в соответствии с разработанной Дорожной карты по ознакомлению и введению ФОП в работу дошкольного учреждения. На первом этапе проводилось заседание методического совета, семинаров, консультаций по ознакомлению, изучению, внедрению и управлению ФОП ДО, а так же создание рабочей группы по изучению и внедрению ФОП ДО в образовательный процесс МБДОУ № 37.</w:t>
      </w:r>
    </w:p>
    <w:p w14:paraId="45621AB1" w14:textId="77777777" w:rsidR="00796540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втором этапе определялись изменения и дополнения по ФОП ДО к разработке </w:t>
      </w:r>
      <w:r>
        <w:rPr>
          <w:color w:val="000000"/>
          <w:sz w:val="28"/>
          <w:szCs w:val="28"/>
        </w:rPr>
        <w:lastRenderedPageBreak/>
        <w:t>ООП МБДОУ № 37 и был составлен план-график мероприятий по обеспечению подготовки к введению ФОП ДО в работу дошкольного учреждения с 01.09.2023 г.</w:t>
      </w:r>
    </w:p>
    <w:p w14:paraId="5FA6D463" w14:textId="77777777" w:rsidR="00796540" w:rsidRPr="001555E4" w:rsidRDefault="00796540" w:rsidP="00796540">
      <w:pPr>
        <w:pStyle w:val="a5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группа в лице Ищенко Ю.И., Дробышевской К.В., Овчаренко И.А., Исмагиловой Н.В. подготовили проект ФОП ДО МБДОУ № 37. На заседании рабочей группы было принято решение внести в годовой план мероприятия для педагогов по изучению ФОП ДО для более качественного внедрения в образовательный процесс новых норм и требований.</w:t>
      </w:r>
    </w:p>
    <w:p w14:paraId="1E2EBCDF" w14:textId="77777777" w:rsidR="00796540" w:rsidRPr="00EB00DB" w:rsidRDefault="00796540" w:rsidP="00796540">
      <w:pPr>
        <w:ind w:firstLine="567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Развивающая среда в гр</w:t>
      </w:r>
      <w:r w:rsidRPr="006C2FF8">
        <w:rPr>
          <w:sz w:val="28"/>
          <w:szCs w:val="28"/>
        </w:rPr>
        <w:t>уп</w:t>
      </w:r>
      <w:r>
        <w:rPr>
          <w:sz w:val="28"/>
          <w:szCs w:val="28"/>
        </w:rPr>
        <w:t>п</w:t>
      </w:r>
      <w:r w:rsidRPr="006C2FF8">
        <w:rPr>
          <w:sz w:val="28"/>
          <w:szCs w:val="28"/>
        </w:rPr>
        <w:t>ах</w:t>
      </w:r>
      <w:r w:rsidRPr="00EB00DB">
        <w:rPr>
          <w:color w:val="000000"/>
          <w:sz w:val="28"/>
          <w:szCs w:val="28"/>
        </w:rPr>
        <w:t xml:space="preserve"> создана в соответствии с программно-методическими требованиями и с учетом возрастных и индивидуальных особенностей дошкольников. Групповые комнаты делятся на центры детской активности, организация работы которых осуществляется в соответствии с  личностным выбором: центр сюжетно-ролевых игр, познавательного, речевого, муз</w:t>
      </w:r>
      <w:r w:rsidRPr="006C2FF8">
        <w:rPr>
          <w:sz w:val="28"/>
          <w:szCs w:val="28"/>
        </w:rPr>
        <w:t>ы</w:t>
      </w:r>
      <w:r w:rsidRPr="00EB00DB">
        <w:rPr>
          <w:color w:val="000000"/>
          <w:sz w:val="28"/>
          <w:szCs w:val="28"/>
        </w:rPr>
        <w:t>кального, спортивного развития, ознакомление с окружающей средой, центр изостудиии,  уголок уединения.</w:t>
      </w:r>
    </w:p>
    <w:p w14:paraId="021087DD" w14:textId="77777777" w:rsidR="00796540" w:rsidRPr="00EB00DB" w:rsidRDefault="00796540" w:rsidP="00796540">
      <w:pPr>
        <w:ind w:firstLine="567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Педагоги периодически обновляют предметно-игровую среду с целью побуждения детей к активной познавательной деятельности, положительного влияния на их эмоциональное</w:t>
      </w:r>
      <w:r>
        <w:rPr>
          <w:color w:val="000000"/>
          <w:sz w:val="28"/>
          <w:szCs w:val="28"/>
        </w:rPr>
        <w:t xml:space="preserve"> с</w:t>
      </w:r>
      <w:r w:rsidRPr="00EB00DB">
        <w:rPr>
          <w:color w:val="000000"/>
          <w:sz w:val="28"/>
          <w:szCs w:val="28"/>
        </w:rPr>
        <w:t xml:space="preserve">остояние, активизации процессов мышления. Особое место в предметно – игровой среде отводится дидактическим и развивающим материалам, которые воспитатели используют целенаправлено и побуждают детей к мышлению. </w:t>
      </w:r>
    </w:p>
    <w:p w14:paraId="4F38DC63" w14:textId="77777777" w:rsidR="00796540" w:rsidRPr="006C2FF8" w:rsidRDefault="00796540" w:rsidP="00796540">
      <w:pPr>
        <w:ind w:firstLine="567"/>
        <w:jc w:val="both"/>
        <w:rPr>
          <w:color w:val="7030A0"/>
          <w:sz w:val="28"/>
          <w:szCs w:val="28"/>
          <w:lang w:val="uk-UA"/>
        </w:rPr>
      </w:pPr>
      <w:r w:rsidRPr="00EB00DB">
        <w:rPr>
          <w:color w:val="000000"/>
          <w:sz w:val="28"/>
          <w:szCs w:val="28"/>
        </w:rPr>
        <w:t xml:space="preserve">Учебно-воспитательная работа строилась в этом учебном году </w:t>
      </w:r>
      <w:r w:rsidRPr="006C2FF8">
        <w:rPr>
          <w:color w:val="7030A0"/>
          <w:sz w:val="28"/>
          <w:szCs w:val="28"/>
        </w:rPr>
        <w:t>строилась на дистанционном формате, но и это дало неплохие результаты</w:t>
      </w:r>
      <w:r w:rsidRPr="006C2FF8">
        <w:rPr>
          <w:color w:val="7030A0"/>
          <w:sz w:val="28"/>
          <w:szCs w:val="28"/>
          <w:lang w:val="uk-UA"/>
        </w:rPr>
        <w:t>.</w:t>
      </w:r>
    </w:p>
    <w:p w14:paraId="536B9729" w14:textId="77777777" w:rsidR="00796540" w:rsidRPr="00BF51F1" w:rsidRDefault="00796540" w:rsidP="0079654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уровня знаний детей в этом году не проводилась, т.к. из-за активной фазы СВО приостановлен учебно-воспитательный процесс. Данные первого этапа имеются, но провести сравнительный анализ невозможно, потому что на втором этапе диагностики дети не посещали детский сад.</w:t>
      </w:r>
    </w:p>
    <w:p w14:paraId="6192DE87" w14:textId="77777777" w:rsidR="00796540" w:rsidRPr="00EB00DB" w:rsidRDefault="00796540" w:rsidP="00796540">
      <w:pPr>
        <w:ind w:firstLine="567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При дошкольном учреждении работает Консультационный центр для родителей, дети которых не посещают дошкольное учреждение. Составлен график работы, разработан план работы консультационного центра. Педагоги периодически обновляют тематические папки, которые они готовят в соответствии плана мероприятий.</w:t>
      </w:r>
    </w:p>
    <w:p w14:paraId="5A6FCAB1" w14:textId="77777777" w:rsidR="00796540" w:rsidRPr="00EB00DB" w:rsidRDefault="00796540" w:rsidP="00796540">
      <w:pPr>
        <w:ind w:firstLine="426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 xml:space="preserve">Педагогический коллектив активно сотрудничает с родителями и общественностью. Родители получают консультации от специалистов по необходимости (очно, в телефонном режиме и через интренет-ресурсы). </w:t>
      </w:r>
    </w:p>
    <w:p w14:paraId="0DBFC67D" w14:textId="77777777" w:rsidR="00796540" w:rsidRPr="00EB00DB" w:rsidRDefault="00796540" w:rsidP="00796540">
      <w:pPr>
        <w:ind w:firstLine="426"/>
        <w:jc w:val="both"/>
        <w:rPr>
          <w:szCs w:val="28"/>
        </w:rPr>
      </w:pPr>
      <w:r w:rsidRPr="00EB00DB">
        <w:rPr>
          <w:color w:val="000000"/>
          <w:sz w:val="28"/>
          <w:szCs w:val="28"/>
        </w:rPr>
        <w:t xml:space="preserve">В 2022-2023 учебном году педагогический коллектив принял активное учатие в электронной выставке-презентации социальнозначимых проектов «С Республикой в сердце» (информация размещена на блоге дошкольного образования: </w:t>
      </w:r>
      <w:r w:rsidRPr="00EB00DB">
        <w:rPr>
          <w:color w:val="0000FF"/>
          <w:sz w:val="28"/>
          <w:szCs w:val="28"/>
          <w:u w:val="single"/>
        </w:rPr>
        <w:t>https://6336b81bc6800.site123.me</w:t>
      </w:r>
      <w:r w:rsidRPr="00EB00DB">
        <w:rPr>
          <w:color w:val="000000"/>
          <w:sz w:val="28"/>
          <w:szCs w:val="28"/>
        </w:rPr>
        <w:t>); участие в конкурсе «Педагог и наставник 2023» (</w:t>
      </w:r>
      <w:r w:rsidRPr="00EB00DB">
        <w:rPr>
          <w:color w:val="0000FF"/>
          <w:sz w:val="28"/>
          <w:szCs w:val="28"/>
          <w:u w:val="single"/>
        </w:rPr>
        <w:t>https://mbdo37.oshkole.ru/pages/22709.html</w:t>
      </w:r>
      <w:r w:rsidRPr="00EB00DB">
        <w:t>).</w:t>
      </w:r>
    </w:p>
    <w:p w14:paraId="112E6941" w14:textId="77777777" w:rsidR="00796540" w:rsidRPr="00EB00DB" w:rsidRDefault="00796540" w:rsidP="00796540">
      <w:pPr>
        <w:ind w:firstLine="426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11 апреля 2023 года в МБДОУ № 37 прошла Всероссийская Акция «Сад памяти». В дошкольное учреждение приехали бойцы российской армии ДРШБ им. Александра Невского, которые почтили память погибших товарищей (позывные: Чечен, Купер, Менжик, Хоббит). Также в дошкольном учреждении воспитывается ребенок, чей отец погиб защищая Донецкую</w:t>
      </w:r>
      <w:r>
        <w:rPr>
          <w:color w:val="000000"/>
          <w:sz w:val="28"/>
          <w:szCs w:val="28"/>
          <w:lang w:val="uk-UA"/>
        </w:rPr>
        <w:t xml:space="preserve"> </w:t>
      </w:r>
      <w:r w:rsidRPr="00EB00DB">
        <w:rPr>
          <w:color w:val="000000"/>
          <w:sz w:val="28"/>
          <w:szCs w:val="28"/>
        </w:rPr>
        <w:t>Народную Республику (позывной Консул). Также в саду памяти высажено дерево в честь нашего земляка (позывной Хмурый), который героически пал в бою отстаивая права и свободу русского народа (</w:t>
      </w:r>
      <w:hyperlink r:id="rId9" w:history="1">
        <w:r w:rsidRPr="00EB00DB">
          <w:rPr>
            <w:rStyle w:val="a8"/>
            <w:sz w:val="28"/>
            <w:szCs w:val="28"/>
          </w:rPr>
          <w:t>https://vk.com/club219610064</w:t>
        </w:r>
      </w:hyperlink>
      <w:r w:rsidRPr="00EB00DB">
        <w:rPr>
          <w:color w:val="000000"/>
          <w:sz w:val="28"/>
          <w:szCs w:val="28"/>
        </w:rPr>
        <w:t xml:space="preserve"> ).педагогический коллектив планирует выпустить книгу </w:t>
      </w:r>
      <w:r w:rsidRPr="00EB00DB">
        <w:rPr>
          <w:color w:val="000000"/>
          <w:sz w:val="28"/>
          <w:szCs w:val="28"/>
        </w:rPr>
        <w:lastRenderedPageBreak/>
        <w:t>памяти о героях.</w:t>
      </w:r>
    </w:p>
    <w:p w14:paraId="3C888CCC" w14:textId="77777777" w:rsidR="00796540" w:rsidRPr="006C2FF8" w:rsidRDefault="00796540" w:rsidP="00796540">
      <w:pPr>
        <w:ind w:firstLine="426"/>
        <w:jc w:val="both"/>
        <w:rPr>
          <w:color w:val="7030A0"/>
          <w:sz w:val="28"/>
          <w:szCs w:val="28"/>
        </w:rPr>
      </w:pPr>
      <w:r w:rsidRPr="006C2FF8">
        <w:rPr>
          <w:color w:val="7030A0"/>
          <w:sz w:val="28"/>
          <w:szCs w:val="28"/>
        </w:rPr>
        <w:t>Однако помимо достижений, прослеживается ряд недостатков, которые требуют решения в новом учебном году:</w:t>
      </w:r>
    </w:p>
    <w:p w14:paraId="5D8E5210" w14:textId="77777777" w:rsidR="00796540" w:rsidRPr="00EB00DB" w:rsidRDefault="00796540" w:rsidP="00796540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6C2FF8">
        <w:rPr>
          <w:color w:val="7030A0"/>
          <w:sz w:val="28"/>
          <w:szCs w:val="28"/>
        </w:rPr>
        <w:t>Продолжить</w:t>
      </w:r>
      <w:r w:rsidRPr="00EB00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работу с педагогами по </w:t>
      </w:r>
      <w:r w:rsidRPr="00EB00DB">
        <w:rPr>
          <w:color w:val="000000"/>
          <w:sz w:val="28"/>
          <w:szCs w:val="28"/>
        </w:rPr>
        <w:t>повыш</w:t>
      </w:r>
      <w:r>
        <w:rPr>
          <w:color w:val="000000"/>
          <w:sz w:val="28"/>
          <w:szCs w:val="28"/>
        </w:rPr>
        <w:t xml:space="preserve">ению </w:t>
      </w:r>
      <w:r w:rsidRPr="00EB00DB">
        <w:rPr>
          <w:color w:val="000000"/>
          <w:sz w:val="28"/>
          <w:szCs w:val="28"/>
        </w:rPr>
        <w:t>качеств</w:t>
      </w:r>
      <w:r>
        <w:rPr>
          <w:color w:val="000000"/>
          <w:sz w:val="28"/>
          <w:szCs w:val="28"/>
        </w:rPr>
        <w:t>а</w:t>
      </w:r>
      <w:r w:rsidRPr="00EB00DB">
        <w:rPr>
          <w:color w:val="000000"/>
          <w:sz w:val="28"/>
          <w:szCs w:val="28"/>
        </w:rPr>
        <w:t xml:space="preserve"> образовательно-воспитательного процесса по всем сферам детского развития;</w:t>
      </w:r>
    </w:p>
    <w:p w14:paraId="37EF157E" w14:textId="77777777" w:rsidR="00796540" w:rsidRPr="00EB00DB" w:rsidRDefault="00796540" w:rsidP="00796540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Разнообразить формы работы с родителями и педагогами;</w:t>
      </w:r>
    </w:p>
    <w:p w14:paraId="6A1848E7" w14:textId="77777777" w:rsidR="00796540" w:rsidRPr="00EB00DB" w:rsidRDefault="00796540" w:rsidP="00796540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>Усилить работу с неохваченными дошкольным учреждением детьми и родителями.</w:t>
      </w:r>
    </w:p>
    <w:p w14:paraId="40B1C6B8" w14:textId="77777777" w:rsidR="00796540" w:rsidRPr="00EB00DB" w:rsidRDefault="00796540" w:rsidP="00796540">
      <w:pPr>
        <w:ind w:firstLine="426"/>
        <w:jc w:val="both"/>
        <w:rPr>
          <w:color w:val="000000"/>
          <w:sz w:val="28"/>
          <w:szCs w:val="28"/>
        </w:rPr>
      </w:pPr>
      <w:r w:rsidRPr="00EB00DB">
        <w:rPr>
          <w:color w:val="000000"/>
          <w:sz w:val="28"/>
          <w:szCs w:val="28"/>
        </w:rPr>
        <w:t xml:space="preserve">  По результатам изучения состояния учебно-воспитательного процесса установлено, что работа педагогического коллектива на протяжении 2022-2023 учебного года осуществлялась на достаточном уровне. </w:t>
      </w:r>
    </w:p>
    <w:p w14:paraId="7F2163E5" w14:textId="77777777" w:rsidR="00796540" w:rsidRPr="00BF51F1" w:rsidRDefault="00796540" w:rsidP="00796540">
      <w:pPr>
        <w:ind w:firstLine="709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Проведе</w:t>
      </w:r>
      <w:r>
        <w:rPr>
          <w:color w:val="000000"/>
          <w:sz w:val="28"/>
          <w:szCs w:val="28"/>
        </w:rPr>
        <w:t>нные</w:t>
      </w:r>
      <w:r w:rsidRPr="00BF51F1">
        <w:rPr>
          <w:color w:val="000000"/>
          <w:sz w:val="28"/>
          <w:szCs w:val="28"/>
        </w:rPr>
        <w:t xml:space="preserve"> мероприяти</w:t>
      </w:r>
      <w:r>
        <w:rPr>
          <w:color w:val="000000"/>
          <w:sz w:val="28"/>
          <w:szCs w:val="28"/>
        </w:rPr>
        <w:t>я</w:t>
      </w:r>
      <w:r w:rsidRPr="00BF51F1">
        <w:rPr>
          <w:color w:val="000000"/>
          <w:sz w:val="28"/>
          <w:szCs w:val="28"/>
        </w:rPr>
        <w:t xml:space="preserve"> с педагогами </w:t>
      </w:r>
      <w:r>
        <w:rPr>
          <w:color w:val="000000"/>
          <w:sz w:val="28"/>
          <w:szCs w:val="28"/>
        </w:rPr>
        <w:t>способствовали</w:t>
      </w:r>
      <w:r w:rsidRPr="00BF51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решению задач</w:t>
      </w:r>
      <w:r w:rsidRPr="00BF51F1">
        <w:rPr>
          <w:color w:val="000000"/>
          <w:sz w:val="28"/>
          <w:szCs w:val="28"/>
        </w:rPr>
        <w:t xml:space="preserve"> годового плана работы; обеспечило повышение уровня профессиональной компетентности каждого педагога, что способствовало повышению уровня знаний, умений и навыков детей, способствовало гармоничному всестороннему развитию каждого воспитанника с учетом индивидуально-дифференцированного подхода.    Работа над педагогическими проблемами активизировала формы методической подготовки каждого воспитателя, подняла на более высокий уровень теоретическую подготовку, придала четкости и целеустремленности практическим мероприятиям.</w:t>
      </w:r>
    </w:p>
    <w:p w14:paraId="3F024D57" w14:textId="77777777" w:rsidR="00796540" w:rsidRDefault="00796540" w:rsidP="00796540">
      <w:pPr>
        <w:ind w:firstLine="709"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Преемственность является одним из обязательных условий осуществления непрерывности получения образования. </w:t>
      </w:r>
      <w:r>
        <w:rPr>
          <w:color w:val="000000"/>
          <w:sz w:val="28"/>
          <w:szCs w:val="28"/>
        </w:rPr>
        <w:t>И</w:t>
      </w:r>
      <w:r w:rsidRPr="00BF51F1">
        <w:rPr>
          <w:color w:val="000000"/>
          <w:sz w:val="28"/>
          <w:szCs w:val="28"/>
        </w:rPr>
        <w:t xml:space="preserve">з-за </w:t>
      </w:r>
      <w:r>
        <w:rPr>
          <w:color w:val="000000"/>
          <w:sz w:val="28"/>
          <w:szCs w:val="28"/>
        </w:rPr>
        <w:t>приостановления образовательного процесса</w:t>
      </w:r>
      <w:r w:rsidRPr="00BF51F1">
        <w:rPr>
          <w:color w:val="000000"/>
          <w:sz w:val="28"/>
          <w:szCs w:val="28"/>
        </w:rPr>
        <w:t xml:space="preserve"> работа по преемственности МБДОУ № 37 и МБОУ № 103 - не проводилась. Педагогические коллективы об</w:t>
      </w:r>
      <w:r>
        <w:rPr>
          <w:color w:val="000000"/>
          <w:sz w:val="28"/>
          <w:szCs w:val="28"/>
        </w:rPr>
        <w:t>е</w:t>
      </w:r>
      <w:r w:rsidRPr="00BF51F1">
        <w:rPr>
          <w:color w:val="000000"/>
          <w:sz w:val="28"/>
          <w:szCs w:val="28"/>
        </w:rPr>
        <w:t>их сторон надеются на улучшение ситуации в Республике и с первой возможностью готовы возобновить дальнейшую работу.</w:t>
      </w:r>
    </w:p>
    <w:p w14:paraId="565DD3E7" w14:textId="77777777" w:rsidR="00796540" w:rsidRDefault="00796540" w:rsidP="00796540">
      <w:pPr>
        <w:shd w:val="clear" w:color="auto" w:fill="FFFFFF"/>
        <w:ind w:firstLine="708"/>
        <w:jc w:val="both"/>
        <w:rPr>
          <w:color w:val="7030A0"/>
          <w:sz w:val="28"/>
          <w:szCs w:val="28"/>
        </w:rPr>
      </w:pPr>
      <w:r w:rsidRPr="00E14656">
        <w:rPr>
          <w:color w:val="7030A0"/>
          <w:sz w:val="28"/>
          <w:szCs w:val="28"/>
        </w:rPr>
        <w:t>На основе проведенного аудита старой прогаммы,</w:t>
      </w:r>
      <w:r w:rsidRPr="00E14656">
        <w:rPr>
          <w:color w:val="7030A0"/>
          <w:spacing w:val="100"/>
          <w:sz w:val="28"/>
          <w:szCs w:val="28"/>
        </w:rPr>
        <w:t xml:space="preserve"> </w:t>
      </w:r>
      <w:r w:rsidRPr="00E14656">
        <w:rPr>
          <w:color w:val="7030A0"/>
          <w:spacing w:val="1"/>
          <w:sz w:val="28"/>
          <w:szCs w:val="28"/>
        </w:rPr>
        <w:t>п</w:t>
      </w:r>
      <w:r w:rsidRPr="00E14656">
        <w:rPr>
          <w:color w:val="7030A0"/>
          <w:sz w:val="28"/>
          <w:szCs w:val="28"/>
        </w:rPr>
        <w:t>ров</w:t>
      </w:r>
      <w:r w:rsidRPr="00E14656">
        <w:rPr>
          <w:color w:val="7030A0"/>
          <w:spacing w:val="-1"/>
          <w:sz w:val="28"/>
          <w:szCs w:val="28"/>
        </w:rPr>
        <w:t>е</w:t>
      </w:r>
      <w:r w:rsidRPr="00E14656">
        <w:rPr>
          <w:color w:val="7030A0"/>
          <w:sz w:val="28"/>
          <w:szCs w:val="28"/>
        </w:rPr>
        <w:t>де</w:t>
      </w:r>
      <w:r w:rsidRPr="00E14656">
        <w:rPr>
          <w:color w:val="7030A0"/>
          <w:spacing w:val="-1"/>
          <w:sz w:val="28"/>
          <w:szCs w:val="28"/>
        </w:rPr>
        <w:t>нн</w:t>
      </w:r>
      <w:r w:rsidRPr="00E14656">
        <w:rPr>
          <w:color w:val="7030A0"/>
          <w:sz w:val="28"/>
          <w:szCs w:val="28"/>
        </w:rPr>
        <w:t>о</w:t>
      </w:r>
      <w:r w:rsidRPr="00E14656">
        <w:rPr>
          <w:color w:val="7030A0"/>
          <w:spacing w:val="1"/>
          <w:sz w:val="28"/>
          <w:szCs w:val="28"/>
        </w:rPr>
        <w:t>го</w:t>
      </w:r>
      <w:r w:rsidRPr="00E14656">
        <w:rPr>
          <w:color w:val="7030A0"/>
          <w:spacing w:val="103"/>
          <w:sz w:val="28"/>
          <w:szCs w:val="28"/>
        </w:rPr>
        <w:t xml:space="preserve"> </w:t>
      </w:r>
      <w:r w:rsidRPr="00E14656">
        <w:rPr>
          <w:color w:val="7030A0"/>
          <w:sz w:val="28"/>
          <w:szCs w:val="28"/>
        </w:rPr>
        <w:t>с</w:t>
      </w:r>
      <w:r w:rsidRPr="00E14656">
        <w:rPr>
          <w:color w:val="7030A0"/>
          <w:spacing w:val="100"/>
          <w:sz w:val="28"/>
          <w:szCs w:val="28"/>
        </w:rPr>
        <w:t xml:space="preserve"> </w:t>
      </w:r>
      <w:r w:rsidRPr="00E14656">
        <w:rPr>
          <w:color w:val="7030A0"/>
          <w:sz w:val="28"/>
          <w:szCs w:val="28"/>
        </w:rPr>
        <w:t>ц</w:t>
      </w:r>
      <w:r w:rsidRPr="00E14656">
        <w:rPr>
          <w:color w:val="7030A0"/>
          <w:spacing w:val="-2"/>
          <w:sz w:val="28"/>
          <w:szCs w:val="28"/>
        </w:rPr>
        <w:t>е</w:t>
      </w:r>
      <w:r w:rsidRPr="00E14656">
        <w:rPr>
          <w:color w:val="7030A0"/>
          <w:spacing w:val="-1"/>
          <w:sz w:val="28"/>
          <w:szCs w:val="28"/>
        </w:rPr>
        <w:t>ль</w:t>
      </w:r>
      <w:r w:rsidRPr="00E14656">
        <w:rPr>
          <w:color w:val="7030A0"/>
          <w:sz w:val="28"/>
          <w:szCs w:val="28"/>
        </w:rPr>
        <w:t>ю</w:t>
      </w:r>
      <w:r w:rsidRPr="00E14656">
        <w:rPr>
          <w:color w:val="7030A0"/>
          <w:spacing w:val="99"/>
          <w:sz w:val="28"/>
          <w:szCs w:val="28"/>
        </w:rPr>
        <w:t xml:space="preserve"> </w:t>
      </w:r>
      <w:r w:rsidRPr="00E14656">
        <w:rPr>
          <w:color w:val="7030A0"/>
          <w:sz w:val="28"/>
          <w:szCs w:val="28"/>
        </w:rPr>
        <w:t>а</w:t>
      </w:r>
      <w:r w:rsidRPr="00E14656">
        <w:rPr>
          <w:color w:val="7030A0"/>
          <w:spacing w:val="1"/>
          <w:sz w:val="28"/>
          <w:szCs w:val="28"/>
        </w:rPr>
        <w:t>н</w:t>
      </w:r>
      <w:r w:rsidRPr="00E14656">
        <w:rPr>
          <w:color w:val="7030A0"/>
          <w:sz w:val="28"/>
          <w:szCs w:val="28"/>
        </w:rPr>
        <w:t>ализа с</w:t>
      </w:r>
      <w:r w:rsidRPr="00E14656">
        <w:rPr>
          <w:color w:val="7030A0"/>
          <w:spacing w:val="-1"/>
          <w:sz w:val="28"/>
          <w:szCs w:val="28"/>
        </w:rPr>
        <w:t>о</w:t>
      </w:r>
      <w:r w:rsidRPr="00E14656">
        <w:rPr>
          <w:color w:val="7030A0"/>
          <w:sz w:val="28"/>
          <w:szCs w:val="28"/>
        </w:rPr>
        <w:t>ответств</w:t>
      </w:r>
      <w:r w:rsidRPr="00E14656">
        <w:rPr>
          <w:color w:val="7030A0"/>
          <w:spacing w:val="-1"/>
          <w:sz w:val="28"/>
          <w:szCs w:val="28"/>
        </w:rPr>
        <w:t>и</w:t>
      </w:r>
      <w:r w:rsidRPr="00E14656">
        <w:rPr>
          <w:color w:val="7030A0"/>
          <w:sz w:val="28"/>
          <w:szCs w:val="28"/>
        </w:rPr>
        <w:t>я</w:t>
      </w:r>
      <w:r w:rsidRPr="00E14656">
        <w:rPr>
          <w:color w:val="7030A0"/>
          <w:spacing w:val="30"/>
          <w:sz w:val="28"/>
          <w:szCs w:val="28"/>
        </w:rPr>
        <w:t xml:space="preserve"> </w:t>
      </w:r>
      <w:r>
        <w:rPr>
          <w:color w:val="7030A0"/>
          <w:spacing w:val="30"/>
          <w:sz w:val="28"/>
          <w:szCs w:val="28"/>
        </w:rPr>
        <w:t xml:space="preserve">на </w:t>
      </w:r>
      <w:r w:rsidRPr="00E14656">
        <w:rPr>
          <w:color w:val="7030A0"/>
          <w:sz w:val="28"/>
          <w:szCs w:val="28"/>
        </w:rPr>
        <w:t>ФОП ДО было приня</w:t>
      </w:r>
      <w:r>
        <w:rPr>
          <w:color w:val="7030A0"/>
          <w:sz w:val="28"/>
          <w:szCs w:val="28"/>
        </w:rPr>
        <w:t>то решение создать новый проект ООП</w:t>
      </w:r>
      <w:r w:rsidRPr="00E14656">
        <w:rPr>
          <w:color w:val="7030A0"/>
          <w:sz w:val="28"/>
          <w:szCs w:val="28"/>
        </w:rPr>
        <w:t xml:space="preserve">. В МБДОУ № 37 создана рабочая группа, составлен </w:t>
      </w:r>
      <w:r>
        <w:rPr>
          <w:color w:val="7030A0"/>
          <w:sz w:val="28"/>
          <w:szCs w:val="28"/>
        </w:rPr>
        <w:t>п</w:t>
      </w:r>
      <w:r w:rsidRPr="00E14656">
        <w:rPr>
          <w:color w:val="7030A0"/>
          <w:sz w:val="28"/>
          <w:szCs w:val="28"/>
        </w:rPr>
        <w:t>лан-график разраб</w:t>
      </w:r>
      <w:r>
        <w:rPr>
          <w:color w:val="7030A0"/>
          <w:sz w:val="28"/>
          <w:szCs w:val="28"/>
        </w:rPr>
        <w:t xml:space="preserve">отки (внесении изменений) ООП </w:t>
      </w:r>
      <w:r w:rsidRPr="00E14656">
        <w:rPr>
          <w:color w:val="7030A0"/>
          <w:sz w:val="28"/>
          <w:szCs w:val="28"/>
        </w:rPr>
        <w:t xml:space="preserve">МБДОУ № 37 в соответствии с ФГОС ДО и </w:t>
      </w:r>
      <w:r>
        <w:rPr>
          <w:color w:val="7030A0"/>
          <w:sz w:val="28"/>
          <w:szCs w:val="28"/>
        </w:rPr>
        <w:t>ФОП ДО,  также организованы мероприятия связанные</w:t>
      </w:r>
      <w:r w:rsidRPr="00E14656">
        <w:rPr>
          <w:color w:val="7030A0"/>
          <w:sz w:val="28"/>
          <w:szCs w:val="28"/>
        </w:rPr>
        <w:t xml:space="preserve"> с ее реализацией</w:t>
      </w:r>
      <w:r>
        <w:rPr>
          <w:color w:val="7030A0"/>
          <w:sz w:val="28"/>
          <w:szCs w:val="28"/>
        </w:rPr>
        <w:t>.</w:t>
      </w:r>
    </w:p>
    <w:p w14:paraId="689721D4" w14:textId="77777777" w:rsidR="00796540" w:rsidRPr="00DD7D2F" w:rsidRDefault="00796540" w:rsidP="00796540">
      <w:pPr>
        <w:shd w:val="clear" w:color="auto" w:fill="FFFFFF"/>
        <w:ind w:firstLine="708"/>
        <w:jc w:val="both"/>
        <w:rPr>
          <w:color w:val="7030A0"/>
          <w:sz w:val="28"/>
          <w:szCs w:val="28"/>
        </w:rPr>
      </w:pPr>
      <w:r w:rsidRPr="00DD7D2F">
        <w:rPr>
          <w:color w:val="7030A0"/>
          <w:sz w:val="28"/>
          <w:szCs w:val="28"/>
          <w:shd w:val="clear" w:color="auto" w:fill="FFFFFF"/>
        </w:rPr>
        <w:t>С 1 сентября 2023 года в соответствии с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МБДОУ № 37 начнет работать по новой федеральной образовательной программе – ФОП ДО.</w:t>
      </w:r>
    </w:p>
    <w:p w14:paraId="08F9A4DA" w14:textId="77777777" w:rsidR="00796540" w:rsidRPr="00BF51F1" w:rsidRDefault="00796540" w:rsidP="00796540">
      <w:pPr>
        <w:shd w:val="clear" w:color="auto" w:fill="FFFFFF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Ан</w:t>
      </w:r>
      <w:r>
        <w:rPr>
          <w:color w:val="000000"/>
          <w:sz w:val="28"/>
          <w:szCs w:val="28"/>
        </w:rPr>
        <w:t>ализ работы МБДОУ за 2022-2023</w:t>
      </w:r>
      <w:r w:rsidRPr="00BF51F1">
        <w:rPr>
          <w:color w:val="000000"/>
          <w:sz w:val="28"/>
          <w:szCs w:val="28"/>
        </w:rPr>
        <w:t xml:space="preserve"> учебный год показал, что организация продуктивного педагогического взаимодействия способствовала </w:t>
      </w:r>
      <w:r w:rsidRPr="00BF51F1">
        <w:rPr>
          <w:bCs/>
          <w:color w:val="000000"/>
          <w:sz w:val="28"/>
          <w:szCs w:val="28"/>
        </w:rPr>
        <w:t>повышению профессионального мастерства и личностной культуры каждого педагога, что в свою очередь отразилось на достижении положительных результатов образовательного процесса.  Но вместе с тем были выявлены проблемы, слабые стороны деятельности ДОУ над которыми необходимо поработать в следующем учебном году:</w:t>
      </w:r>
    </w:p>
    <w:p w14:paraId="6C35E2B5" w14:textId="77777777" w:rsidR="00796540" w:rsidRPr="009B55AD" w:rsidRDefault="00796540" w:rsidP="00796540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567"/>
        <w:contextualSpacing/>
        <w:rPr>
          <w:bCs/>
          <w:color w:val="000000"/>
          <w:sz w:val="28"/>
          <w:szCs w:val="28"/>
        </w:rPr>
      </w:pPr>
      <w:r>
        <w:rPr>
          <w:bCs/>
          <w:color w:val="7030A0"/>
          <w:sz w:val="28"/>
          <w:szCs w:val="28"/>
        </w:rPr>
        <w:t>Продолжи</w:t>
      </w:r>
      <w:r w:rsidRPr="00DD7D2F">
        <w:rPr>
          <w:bCs/>
          <w:color w:val="7030A0"/>
          <w:sz w:val="28"/>
          <w:szCs w:val="28"/>
        </w:rPr>
        <w:t xml:space="preserve">ть </w:t>
      </w:r>
      <w:r w:rsidRPr="009B55AD">
        <w:rPr>
          <w:bCs/>
          <w:color w:val="000000"/>
          <w:sz w:val="28"/>
          <w:szCs w:val="28"/>
        </w:rPr>
        <w:t xml:space="preserve">оптимизировать работу в ДОУ по организации здоровьесберегающего пространства. Вести целенаправленную работу по здоровьесберегающей деятельности воспитанников и пропаганде здорового образа жизни среди педагогов, детей и родителей. </w:t>
      </w:r>
    </w:p>
    <w:p w14:paraId="6A473DB3" w14:textId="77777777" w:rsidR="00796540" w:rsidRPr="009B55AD" w:rsidRDefault="00796540" w:rsidP="00796540">
      <w:pPr>
        <w:pStyle w:val="a5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 w:firstLine="567"/>
        <w:contextualSpacing/>
        <w:rPr>
          <w:bCs/>
          <w:color w:val="000000"/>
          <w:sz w:val="28"/>
          <w:szCs w:val="28"/>
        </w:rPr>
      </w:pPr>
      <w:r w:rsidRPr="009B55AD">
        <w:rPr>
          <w:bCs/>
          <w:color w:val="000000"/>
          <w:sz w:val="28"/>
          <w:szCs w:val="28"/>
        </w:rPr>
        <w:lastRenderedPageBreak/>
        <w:t>Педагоги испытывают трудности в организации театрально-игровой деятельности, которая  относится к современным игровым технологиям и построена на сотворчестве взрослых и детей. Она интересна, любима, наиболее близка и доступна ребёнку, поскольку в основе её лежит игра. Театрализованные игры позволяют решать многие педагогические задачи, касающиеся формирования выразительности речи - умения общаться с другими людьми, отстаивать свою точку зрения, а также интеллектуального, коммуникативного, художественно — эстетического воспитания, развития музыкальных и творческих способностей.  Преподносят в себе такой положительный импульс, театральная деятельность должна широко использоваться в работе с детьми. Необходимо оказать педагогам методическую помощь по расширению и обогащению теоретических и практических знаний о театрально-игровой деятельности. Следует научить педагогов обращать внимание на организацию педагогического процесса по отношению к театрально-игровой деятельности, для которой взрослый не только создает условия, но и непосредственно в нее не включается. </w:t>
      </w:r>
    </w:p>
    <w:p w14:paraId="4A16F749" w14:textId="77777777" w:rsidR="00796540" w:rsidRPr="00BF51F1" w:rsidRDefault="00796540" w:rsidP="00796540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>Проанализировав работу педагогов за прошедший учебный год, определив приоритетные направления работы коллектива с учетом выявленны</w:t>
      </w:r>
      <w:r>
        <w:rPr>
          <w:color w:val="000000"/>
          <w:sz w:val="28"/>
          <w:szCs w:val="28"/>
        </w:rPr>
        <w:t xml:space="preserve">х недостатков, ориентируясь на </w:t>
      </w:r>
      <w:r w:rsidRPr="00BF51F1">
        <w:rPr>
          <w:color w:val="000000"/>
          <w:sz w:val="28"/>
          <w:szCs w:val="28"/>
        </w:rPr>
        <w:t xml:space="preserve">требования </w:t>
      </w:r>
      <w:r>
        <w:rPr>
          <w:color w:val="000000"/>
          <w:sz w:val="28"/>
          <w:szCs w:val="28"/>
        </w:rPr>
        <w:t>Федеральное образовательной программы</w:t>
      </w:r>
      <w:r w:rsidRPr="00BF51F1">
        <w:rPr>
          <w:color w:val="000000"/>
          <w:sz w:val="28"/>
          <w:szCs w:val="28"/>
        </w:rPr>
        <w:t>, ООП</w:t>
      </w:r>
      <w:r>
        <w:rPr>
          <w:color w:val="000000"/>
          <w:sz w:val="28"/>
          <w:szCs w:val="28"/>
        </w:rPr>
        <w:t xml:space="preserve"> МБДОУ № 37</w:t>
      </w:r>
      <w:r w:rsidRPr="00BF51F1">
        <w:rPr>
          <w:color w:val="000000"/>
          <w:sz w:val="28"/>
          <w:szCs w:val="28"/>
        </w:rPr>
        <w:t xml:space="preserve">, педагогический коллектив ставит </w:t>
      </w:r>
      <w:r w:rsidRPr="00BF51F1">
        <w:rPr>
          <w:color w:val="000000"/>
          <w:sz w:val="28"/>
          <w:szCs w:val="28"/>
          <w:u w:val="single"/>
        </w:rPr>
        <w:t>следующие задачи:</w:t>
      </w:r>
    </w:p>
    <w:p w14:paraId="6E197DA3" w14:textId="77777777" w:rsidR="00796540" w:rsidRPr="00BF51F1" w:rsidRDefault="00796540" w:rsidP="00796540">
      <w:pPr>
        <w:widowControl/>
        <w:numPr>
          <w:ilvl w:val="0"/>
          <w:numId w:val="8"/>
        </w:numPr>
        <w:autoSpaceDE/>
        <w:autoSpaceDN/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DD7D2F">
        <w:rPr>
          <w:color w:val="7030A0"/>
          <w:sz w:val="28"/>
          <w:szCs w:val="28"/>
        </w:rPr>
        <w:t xml:space="preserve">Продолжить </w:t>
      </w:r>
      <w:r>
        <w:rPr>
          <w:color w:val="FF0000"/>
          <w:sz w:val="28"/>
          <w:szCs w:val="28"/>
        </w:rPr>
        <w:t xml:space="preserve"> </w:t>
      </w:r>
      <w:r w:rsidRPr="009B55AD">
        <w:rPr>
          <w:bCs/>
          <w:color w:val="FF0000"/>
          <w:sz w:val="28"/>
          <w:szCs w:val="28"/>
          <w:shd w:val="clear" w:color="auto" w:fill="FFFFFF"/>
        </w:rPr>
        <w:t xml:space="preserve"> </w:t>
      </w:r>
      <w:r w:rsidRPr="00BF51F1">
        <w:rPr>
          <w:bCs/>
          <w:color w:val="000000"/>
          <w:sz w:val="28"/>
          <w:szCs w:val="28"/>
          <w:shd w:val="clear" w:color="auto" w:fill="FFFFFF"/>
        </w:rPr>
        <w:t xml:space="preserve">работу по </w:t>
      </w:r>
      <w:r w:rsidRPr="00BF51F1">
        <w:rPr>
          <w:color w:val="000000"/>
          <w:sz w:val="28"/>
          <w:szCs w:val="28"/>
          <w:shd w:val="clear" w:color="auto" w:fill="FFFFFF"/>
        </w:rPr>
        <w:t xml:space="preserve">формированию активной педагогической позиции родителей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духовно-нравственном и </w:t>
      </w:r>
      <w:r w:rsidRPr="00BF51F1">
        <w:rPr>
          <w:bCs/>
          <w:color w:val="000000"/>
          <w:sz w:val="28"/>
          <w:szCs w:val="28"/>
          <w:shd w:val="clear" w:color="auto" w:fill="FFFFFF"/>
        </w:rPr>
        <w:t>патриоти</w:t>
      </w:r>
      <w:r>
        <w:rPr>
          <w:bCs/>
          <w:color w:val="000000"/>
          <w:sz w:val="28"/>
          <w:szCs w:val="28"/>
          <w:shd w:val="clear" w:color="auto" w:fill="FFFFFF"/>
        </w:rPr>
        <w:t>ческом воспитании воспитанников.</w:t>
      </w:r>
      <w:r w:rsidRPr="00BF51F1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2F5D96A" w14:textId="77777777" w:rsidR="00796540" w:rsidRPr="009B55AD" w:rsidRDefault="00796540" w:rsidP="00796540">
      <w:pPr>
        <w:pStyle w:val="a5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color w:val="000000"/>
          <w:sz w:val="28"/>
          <w:szCs w:val="28"/>
        </w:rPr>
      </w:pPr>
      <w:r w:rsidRPr="00BF51F1">
        <w:rPr>
          <w:color w:val="000000"/>
          <w:sz w:val="28"/>
          <w:szCs w:val="28"/>
        </w:rPr>
        <w:t xml:space="preserve">Активизировать работу с педагогами по формированию </w:t>
      </w:r>
      <w:r>
        <w:rPr>
          <w:color w:val="000000"/>
          <w:sz w:val="28"/>
          <w:szCs w:val="28"/>
        </w:rPr>
        <w:t xml:space="preserve">основ </w:t>
      </w:r>
      <w:r w:rsidRPr="00BF51F1">
        <w:rPr>
          <w:color w:val="000000"/>
          <w:sz w:val="28"/>
          <w:szCs w:val="28"/>
        </w:rPr>
        <w:t>здорового образа жизни у</w:t>
      </w:r>
      <w:r w:rsidRPr="00BF51F1">
        <w:rPr>
          <w:bCs/>
          <w:color w:val="000000"/>
          <w:sz w:val="28"/>
          <w:szCs w:val="28"/>
        </w:rPr>
        <w:t xml:space="preserve"> дошкольников. </w:t>
      </w:r>
    </w:p>
    <w:p w14:paraId="0CA29373" w14:textId="77777777" w:rsidR="00796540" w:rsidRPr="00DD7D2F" w:rsidRDefault="00796540" w:rsidP="00796540">
      <w:pPr>
        <w:pStyle w:val="3"/>
        <w:numPr>
          <w:ilvl w:val="0"/>
          <w:numId w:val="8"/>
        </w:numPr>
        <w:tabs>
          <w:tab w:val="left" w:pos="786"/>
        </w:tabs>
        <w:spacing w:line="276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D7D2F">
        <w:rPr>
          <w:rFonts w:ascii="Times New Roman" w:hAnsi="Times New Roman" w:cs="Times New Roman"/>
          <w:color w:val="7030A0"/>
          <w:sz w:val="28"/>
          <w:szCs w:val="28"/>
        </w:rPr>
        <w:t>Повысить уровень профессиональной компетентности педагогов реализующих ФОП ДО с целью оптимизации образовательного процесса.</w:t>
      </w:r>
    </w:p>
    <w:p w14:paraId="55F7D663" w14:textId="77777777" w:rsidR="00FA7198" w:rsidRDefault="00FA7198" w:rsidP="00FA7198">
      <w:pPr>
        <w:pStyle w:val="a3"/>
        <w:spacing w:line="276" w:lineRule="auto"/>
        <w:ind w:right="345" w:firstLine="851"/>
      </w:pPr>
      <w:bookmarkStart w:id="0" w:name="_GoBack"/>
      <w:bookmarkEnd w:id="0"/>
    </w:p>
    <w:sectPr w:rsidR="00FA7198" w:rsidSect="008761A4">
      <w:pgSz w:w="11910" w:h="16840"/>
      <w:pgMar w:top="1040" w:right="500" w:bottom="1200" w:left="1000" w:header="0" w:footer="9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00A"/>
    <w:multiLevelType w:val="hybridMultilevel"/>
    <w:tmpl w:val="116A7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D77BEA"/>
    <w:multiLevelType w:val="hybridMultilevel"/>
    <w:tmpl w:val="AC0CF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2379AB"/>
    <w:multiLevelType w:val="hybridMultilevel"/>
    <w:tmpl w:val="ECAAC79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>
    <w:nsid w:val="36F05C43"/>
    <w:multiLevelType w:val="hybridMultilevel"/>
    <w:tmpl w:val="70B2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1F78A7"/>
    <w:multiLevelType w:val="hybridMultilevel"/>
    <w:tmpl w:val="EADED710"/>
    <w:lvl w:ilvl="0" w:tplc="36B405B2">
      <w:numFmt w:val="bullet"/>
      <w:lvlText w:val=""/>
      <w:lvlJc w:val="left"/>
      <w:pPr>
        <w:ind w:left="212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70307C">
      <w:numFmt w:val="bullet"/>
      <w:lvlText w:val="•"/>
      <w:lvlJc w:val="left"/>
      <w:pPr>
        <w:ind w:left="2948" w:hanging="567"/>
      </w:pPr>
      <w:rPr>
        <w:rFonts w:hint="default"/>
        <w:lang w:val="ru-RU" w:eastAsia="en-US" w:bidi="ar-SA"/>
      </w:rPr>
    </w:lvl>
    <w:lvl w:ilvl="2" w:tplc="8E782DA4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3" w:tplc="757CB4A4">
      <w:numFmt w:val="bullet"/>
      <w:lvlText w:val="•"/>
      <w:lvlJc w:val="left"/>
      <w:pPr>
        <w:ind w:left="4605" w:hanging="567"/>
      </w:pPr>
      <w:rPr>
        <w:rFonts w:hint="default"/>
        <w:lang w:val="ru-RU" w:eastAsia="en-US" w:bidi="ar-SA"/>
      </w:rPr>
    </w:lvl>
    <w:lvl w:ilvl="4" w:tplc="AF28321A">
      <w:numFmt w:val="bullet"/>
      <w:lvlText w:val="•"/>
      <w:lvlJc w:val="left"/>
      <w:pPr>
        <w:ind w:left="5434" w:hanging="567"/>
      </w:pPr>
      <w:rPr>
        <w:rFonts w:hint="default"/>
        <w:lang w:val="ru-RU" w:eastAsia="en-US" w:bidi="ar-SA"/>
      </w:rPr>
    </w:lvl>
    <w:lvl w:ilvl="5" w:tplc="5C5CAD88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BB0A0E5A">
      <w:numFmt w:val="bullet"/>
      <w:lvlText w:val="•"/>
      <w:lvlJc w:val="left"/>
      <w:pPr>
        <w:ind w:left="7091" w:hanging="567"/>
      </w:pPr>
      <w:rPr>
        <w:rFonts w:hint="default"/>
        <w:lang w:val="ru-RU" w:eastAsia="en-US" w:bidi="ar-SA"/>
      </w:rPr>
    </w:lvl>
    <w:lvl w:ilvl="7" w:tplc="01B02AD6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  <w:lvl w:ilvl="8" w:tplc="CFA2F1DE">
      <w:numFmt w:val="bullet"/>
      <w:lvlText w:val="•"/>
      <w:lvlJc w:val="left"/>
      <w:pPr>
        <w:ind w:left="8749" w:hanging="567"/>
      </w:pPr>
      <w:rPr>
        <w:rFonts w:hint="default"/>
        <w:lang w:val="ru-RU" w:eastAsia="en-US" w:bidi="ar-SA"/>
      </w:rPr>
    </w:lvl>
  </w:abstractNum>
  <w:abstractNum w:abstractNumId="5">
    <w:nsid w:val="4CF226C7"/>
    <w:multiLevelType w:val="hybridMultilevel"/>
    <w:tmpl w:val="D3DA0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377A3"/>
    <w:multiLevelType w:val="hybridMultilevel"/>
    <w:tmpl w:val="E5D267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7049A"/>
    <w:multiLevelType w:val="hybridMultilevel"/>
    <w:tmpl w:val="7E30775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02"/>
    <w:rsid w:val="000C1F02"/>
    <w:rsid w:val="004B32F8"/>
    <w:rsid w:val="006C0B77"/>
    <w:rsid w:val="00796540"/>
    <w:rsid w:val="008242FF"/>
    <w:rsid w:val="00870751"/>
    <w:rsid w:val="008761A4"/>
    <w:rsid w:val="00922C48"/>
    <w:rsid w:val="00B915B7"/>
    <w:rsid w:val="00EA59DF"/>
    <w:rsid w:val="00EE4070"/>
    <w:rsid w:val="00F12C76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1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198"/>
    <w:pPr>
      <w:ind w:left="7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9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99"/>
    <w:qFormat/>
    <w:rsid w:val="00FA7198"/>
    <w:pPr>
      <w:ind w:left="7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A7198"/>
  </w:style>
  <w:style w:type="paragraph" w:styleId="a6">
    <w:name w:val="No Spacing"/>
    <w:link w:val="a7"/>
    <w:uiPriority w:val="99"/>
    <w:qFormat/>
    <w:rsid w:val="007965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7">
    <w:name w:val="Без интервала Знак"/>
    <w:link w:val="a6"/>
    <w:uiPriority w:val="99"/>
    <w:locked/>
    <w:rsid w:val="0079654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8">
    <w:name w:val="Hyperlink"/>
    <w:uiPriority w:val="99"/>
    <w:rsid w:val="00796540"/>
    <w:rPr>
      <w:rFonts w:cs="Times New Roman"/>
      <w:color w:val="0000FF"/>
      <w:u w:val="single"/>
    </w:rPr>
  </w:style>
  <w:style w:type="paragraph" w:customStyle="1" w:styleId="3">
    <w:name w:val="Без интервала3"/>
    <w:rsid w:val="00796540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1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198"/>
    <w:pPr>
      <w:ind w:left="7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9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99"/>
    <w:qFormat/>
    <w:rsid w:val="00FA7198"/>
    <w:pPr>
      <w:ind w:left="7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A7198"/>
  </w:style>
  <w:style w:type="paragraph" w:styleId="a6">
    <w:name w:val="No Spacing"/>
    <w:link w:val="a7"/>
    <w:uiPriority w:val="99"/>
    <w:qFormat/>
    <w:rsid w:val="007965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7">
    <w:name w:val="Без интервала Знак"/>
    <w:link w:val="a6"/>
    <w:uiPriority w:val="99"/>
    <w:locked/>
    <w:rsid w:val="00796540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8">
    <w:name w:val="Hyperlink"/>
    <w:uiPriority w:val="99"/>
    <w:rsid w:val="00796540"/>
    <w:rPr>
      <w:rFonts w:cs="Times New Roman"/>
      <w:color w:val="0000FF"/>
      <w:u w:val="single"/>
    </w:rPr>
  </w:style>
  <w:style w:type="paragraph" w:customStyle="1" w:styleId="3">
    <w:name w:val="Без интервала3"/>
    <w:rsid w:val="00796540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slugbamakdou.blogspo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2196100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37.oshkole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219610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МДОУ № 37</cp:lastModifiedBy>
  <cp:revision>3</cp:revision>
  <dcterms:created xsi:type="dcterms:W3CDTF">2023-11-22T08:05:00Z</dcterms:created>
  <dcterms:modified xsi:type="dcterms:W3CDTF">2024-01-30T09:58:00Z</dcterms:modified>
</cp:coreProperties>
</file>